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8EA68" w14:textId="77777777" w:rsidR="00E175AF" w:rsidRPr="00A46283" w:rsidRDefault="00E175AF" w:rsidP="00E175AF">
      <w:pPr>
        <w:pBdr>
          <w:bottom w:val="single" w:sz="6" w:space="1" w:color="auto"/>
        </w:pBdr>
        <w:jc w:val="both"/>
        <w:rPr>
          <w:rFonts w:asciiTheme="minorHAnsi" w:hAnsiTheme="minorHAnsi" w:cstheme="minorHAnsi"/>
          <w:bCs/>
          <w:color w:val="000000"/>
          <w:lang w:val="de-DE"/>
        </w:rPr>
      </w:pPr>
      <w:r w:rsidRPr="00A46283">
        <w:rPr>
          <w:rFonts w:asciiTheme="minorHAnsi" w:hAnsiTheme="minorHAnsi" w:cstheme="minorHAnsi"/>
          <w:bCs/>
          <w:color w:val="000000"/>
          <w:lang w:val="de-DE"/>
        </w:rPr>
        <w:t xml:space="preserve">Fachaufsatz :  </w:t>
      </w:r>
      <w:r>
        <w:rPr>
          <w:rFonts w:asciiTheme="minorHAnsi" w:hAnsiTheme="minorHAnsi" w:cstheme="minorHAnsi"/>
          <w:bCs/>
          <w:color w:val="000000"/>
          <w:lang w:val="de-DE"/>
        </w:rPr>
        <w:t>Nachhaltiger Einkauf</w:t>
      </w:r>
    </w:p>
    <w:p w14:paraId="028579DE" w14:textId="77777777" w:rsidR="00E175AF" w:rsidRPr="00A46283" w:rsidRDefault="00E175AF" w:rsidP="00E175AF">
      <w:pPr>
        <w:jc w:val="both"/>
        <w:rPr>
          <w:rFonts w:asciiTheme="minorHAnsi" w:hAnsiTheme="minorHAnsi" w:cstheme="minorHAnsi"/>
          <w:b/>
          <w:color w:val="000000"/>
          <w:lang w:val="de-DE"/>
        </w:rPr>
      </w:pPr>
    </w:p>
    <w:p w14:paraId="55A0E435" w14:textId="77777777" w:rsidR="00E175AF" w:rsidRPr="00A46283" w:rsidRDefault="00E175AF" w:rsidP="00E175AF">
      <w:pPr>
        <w:jc w:val="both"/>
        <w:rPr>
          <w:rFonts w:asciiTheme="minorHAnsi" w:hAnsiTheme="minorHAnsi" w:cstheme="minorHAnsi"/>
          <w:b/>
          <w:color w:val="000000"/>
          <w:lang w:val="de-DE"/>
        </w:rPr>
      </w:pPr>
    </w:p>
    <w:p w14:paraId="185FA5B1" w14:textId="77777777" w:rsidR="00E175AF" w:rsidRPr="000647F0" w:rsidRDefault="00E175AF" w:rsidP="00E175AF">
      <w:pPr>
        <w:jc w:val="both"/>
        <w:rPr>
          <w:rFonts w:asciiTheme="minorHAnsi" w:hAnsiTheme="minorHAnsi" w:cstheme="minorHAnsi"/>
          <w:b/>
          <w:color w:val="000000"/>
          <w:lang w:val="de-DE"/>
        </w:rPr>
      </w:pPr>
      <w:r w:rsidRPr="000647F0">
        <w:rPr>
          <w:rFonts w:asciiTheme="minorHAnsi" w:hAnsiTheme="minorHAnsi" w:cstheme="minorHAnsi"/>
          <w:b/>
          <w:color w:val="000000"/>
          <w:lang w:val="de-DE"/>
        </w:rPr>
        <w:t>Nachhaltig einkaufen</w:t>
      </w:r>
    </w:p>
    <w:p w14:paraId="28643904" w14:textId="77777777" w:rsidR="00E175AF" w:rsidRPr="000647F0" w:rsidRDefault="00E175AF" w:rsidP="00E175AF">
      <w:pPr>
        <w:jc w:val="both"/>
        <w:rPr>
          <w:rFonts w:asciiTheme="minorHAnsi" w:hAnsiTheme="minorHAnsi" w:cstheme="minorHAnsi"/>
          <w:b/>
          <w:color w:val="000000"/>
          <w:lang w:val="de-DE"/>
        </w:rPr>
      </w:pPr>
      <w:r w:rsidRPr="000647F0">
        <w:rPr>
          <w:rFonts w:asciiTheme="minorHAnsi" w:hAnsiTheme="minorHAnsi" w:cstheme="minorHAnsi"/>
          <w:b/>
          <w:color w:val="000000"/>
          <w:lang w:val="de-DE"/>
        </w:rPr>
        <w:t>Über die eigene Einrichtung hinaus denken</w:t>
      </w:r>
    </w:p>
    <w:p w14:paraId="27EC0D65" w14:textId="77777777" w:rsidR="00E175AF" w:rsidRPr="000647F0" w:rsidRDefault="00E175AF" w:rsidP="00E175AF">
      <w:pPr>
        <w:jc w:val="both"/>
        <w:rPr>
          <w:rFonts w:asciiTheme="minorHAnsi" w:hAnsiTheme="minorHAnsi" w:cstheme="minorHAnsi"/>
          <w:b/>
          <w:color w:val="000000"/>
          <w:lang w:val="de-DE"/>
        </w:rPr>
      </w:pPr>
    </w:p>
    <w:p w14:paraId="25CAA559" w14:textId="77777777" w:rsidR="00E175AF" w:rsidRPr="000647F0" w:rsidRDefault="00E175AF" w:rsidP="00E175AF">
      <w:pPr>
        <w:jc w:val="both"/>
        <w:rPr>
          <w:rFonts w:asciiTheme="minorHAnsi" w:hAnsiTheme="minorHAnsi" w:cstheme="minorHAnsi"/>
          <w:b/>
          <w:color w:val="000000"/>
          <w:lang w:val="de-DE"/>
        </w:rPr>
      </w:pPr>
      <w:r w:rsidRPr="000647F0">
        <w:rPr>
          <w:rFonts w:asciiTheme="minorHAnsi" w:hAnsiTheme="minorHAnsi" w:cstheme="minorHAnsi"/>
          <w:b/>
          <w:color w:val="000000"/>
          <w:lang w:val="de-DE"/>
        </w:rPr>
        <w:t>Nachhaltigkeit beginnt nicht erst in den eigenen Einrichtungen, sondern schon lange vorher bei den Herstellern der Produkte, die man einsetzt, und deren Zulieferern. Da sind bewusste Kaufentscheidungen gefragt. Insbesondere –</w:t>
      </w:r>
      <w:r>
        <w:rPr>
          <w:rFonts w:asciiTheme="minorHAnsi" w:hAnsiTheme="minorHAnsi" w:cstheme="minorHAnsi"/>
          <w:b/>
          <w:color w:val="000000"/>
          <w:lang w:val="de-DE"/>
        </w:rPr>
        <w:t xml:space="preserve"> </w:t>
      </w:r>
      <w:r w:rsidRPr="000647F0">
        <w:rPr>
          <w:rFonts w:asciiTheme="minorHAnsi" w:hAnsiTheme="minorHAnsi" w:cstheme="minorHAnsi"/>
          <w:b/>
          <w:color w:val="000000"/>
          <w:lang w:val="de-DE"/>
        </w:rPr>
        <w:t>nach den Pandemie</w:t>
      </w:r>
      <w:r>
        <w:rPr>
          <w:rFonts w:asciiTheme="minorHAnsi" w:hAnsiTheme="minorHAnsi" w:cstheme="minorHAnsi"/>
          <w:b/>
          <w:color w:val="000000"/>
          <w:lang w:val="de-DE"/>
        </w:rPr>
        <w:t>-</w:t>
      </w:r>
      <w:r w:rsidRPr="000647F0">
        <w:rPr>
          <w:rFonts w:asciiTheme="minorHAnsi" w:hAnsiTheme="minorHAnsi" w:cstheme="minorHAnsi"/>
          <w:b/>
          <w:color w:val="000000"/>
          <w:lang w:val="de-DE"/>
        </w:rPr>
        <w:t>Erfahrungen der jüngsten Zeit – bei der Sanitärraumhygiene.</w:t>
      </w:r>
    </w:p>
    <w:p w14:paraId="6A361003" w14:textId="77777777" w:rsidR="00E175AF" w:rsidRPr="000647F0" w:rsidRDefault="00E175AF" w:rsidP="00E175AF">
      <w:pPr>
        <w:jc w:val="both"/>
        <w:rPr>
          <w:rFonts w:asciiTheme="minorHAnsi" w:hAnsiTheme="minorHAnsi" w:cstheme="minorHAnsi"/>
          <w:color w:val="000000"/>
          <w:lang w:val="de-DE"/>
        </w:rPr>
      </w:pPr>
    </w:p>
    <w:p w14:paraId="37112446" w14:textId="77777777" w:rsidR="00E175AF" w:rsidRPr="000647F0" w:rsidRDefault="00E175AF" w:rsidP="00E175AF">
      <w:pPr>
        <w:jc w:val="both"/>
        <w:rPr>
          <w:rFonts w:asciiTheme="minorHAnsi" w:hAnsiTheme="minorHAnsi" w:cstheme="minorHAnsi"/>
          <w:color w:val="000000"/>
          <w:lang w:val="de-DE"/>
        </w:rPr>
      </w:pPr>
      <w:r w:rsidRPr="000647F0">
        <w:rPr>
          <w:rFonts w:asciiTheme="minorHAnsi" w:hAnsiTheme="minorHAnsi" w:cstheme="minorHAnsi"/>
          <w:color w:val="000000"/>
          <w:lang w:val="de-DE"/>
        </w:rPr>
        <w:t>Das Drei-Säulen-Modell der nachhaltigen Entwicklung geht von der Vorstellung aus, dass Nachhaltigkeit nur durch das gleichzeitige und gleichberechtigte Umsetzen von umweltbezogenen, sozialen und wirtschaftlichen Zielen erreicht werden kann. Entscheidungsträger in Einrichtungen des Gesundheitswesens oder öffentlichen und pädagogischen Einrichtungen, die diesen Ansatz verfolgen, erfahren meist schnell, dass sich Ökologie, Ökonomie und das Wohl von Patienten, Bewohnern von Altersresidenzen und deren Besuchern sowie Heranwachsende</w:t>
      </w:r>
      <w:r>
        <w:rPr>
          <w:rFonts w:asciiTheme="minorHAnsi" w:hAnsiTheme="minorHAnsi" w:cstheme="minorHAnsi"/>
          <w:color w:val="000000"/>
          <w:lang w:val="de-DE"/>
        </w:rPr>
        <w:t>n</w:t>
      </w:r>
      <w:r w:rsidRPr="000647F0">
        <w:rPr>
          <w:rFonts w:asciiTheme="minorHAnsi" w:hAnsiTheme="minorHAnsi" w:cstheme="minorHAnsi"/>
          <w:color w:val="000000"/>
          <w:lang w:val="de-DE"/>
        </w:rPr>
        <w:t xml:space="preserve"> in Kindergärten und Schulen nicht ausschließen, sondern meist sogar gegenseitig begünstigen. Zur konsequenten Umsetzung ihres wertebalan</w:t>
      </w:r>
      <w:r>
        <w:rPr>
          <w:rFonts w:asciiTheme="minorHAnsi" w:hAnsiTheme="minorHAnsi" w:cstheme="minorHAnsi"/>
          <w:color w:val="000000"/>
          <w:lang w:val="de-DE"/>
        </w:rPr>
        <w:t>c</w:t>
      </w:r>
      <w:r w:rsidRPr="000647F0">
        <w:rPr>
          <w:rFonts w:asciiTheme="minorHAnsi" w:hAnsiTheme="minorHAnsi" w:cstheme="minorHAnsi"/>
          <w:color w:val="000000"/>
          <w:lang w:val="de-DE"/>
        </w:rPr>
        <w:t xml:space="preserve">ierten </w:t>
      </w:r>
      <w:proofErr w:type="spellStart"/>
      <w:r w:rsidRPr="000647F0">
        <w:rPr>
          <w:rFonts w:asciiTheme="minorHAnsi" w:hAnsiTheme="minorHAnsi" w:cstheme="minorHAnsi"/>
          <w:color w:val="000000"/>
          <w:lang w:val="de-DE"/>
        </w:rPr>
        <w:t>Liegenschaftenmodells</w:t>
      </w:r>
      <w:proofErr w:type="spellEnd"/>
      <w:r w:rsidRPr="000647F0">
        <w:rPr>
          <w:rFonts w:asciiTheme="minorHAnsi" w:hAnsiTheme="minorHAnsi" w:cstheme="minorHAnsi"/>
          <w:color w:val="000000"/>
          <w:lang w:val="de-DE"/>
        </w:rPr>
        <w:t xml:space="preserve"> brauchen sie jedoch gleichgesinnte Partner.</w:t>
      </w:r>
    </w:p>
    <w:p w14:paraId="27A95B76" w14:textId="77777777" w:rsidR="00E175AF" w:rsidRPr="000647F0" w:rsidRDefault="00E175AF" w:rsidP="00E175AF">
      <w:pPr>
        <w:jc w:val="both"/>
        <w:rPr>
          <w:rFonts w:asciiTheme="minorHAnsi" w:hAnsiTheme="minorHAnsi" w:cstheme="minorHAnsi"/>
          <w:color w:val="000000"/>
          <w:lang w:val="de-DE"/>
        </w:rPr>
      </w:pPr>
    </w:p>
    <w:p w14:paraId="27268307" w14:textId="631F5DA3" w:rsidR="00E175AF" w:rsidRDefault="00E175AF" w:rsidP="00D522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Theme="minorHAnsi" w:eastAsiaTheme="minorHAnsi" w:hAnsiTheme="minorHAnsi" w:cstheme="minorHAnsi"/>
          <w:color w:val="000000"/>
          <w:lang w:val="de-DE" w:eastAsia="en-US"/>
        </w:rPr>
      </w:pPr>
      <w:r w:rsidRPr="000647F0">
        <w:rPr>
          <w:rFonts w:asciiTheme="minorHAnsi" w:hAnsiTheme="minorHAnsi" w:cstheme="minorHAnsi"/>
          <w:b/>
          <w:bCs/>
          <w:lang w:val="de-DE" w:eastAsia="de-DE"/>
        </w:rPr>
        <w:t>Unternehmenskultur</w:t>
      </w:r>
      <w:r>
        <w:rPr>
          <w:rFonts w:asciiTheme="minorHAnsi" w:hAnsiTheme="minorHAnsi" w:cstheme="minorHAnsi"/>
          <w:b/>
          <w:bCs/>
          <w:lang w:val="de-DE" w:eastAsia="de-DE"/>
        </w:rPr>
        <w:br/>
      </w:r>
      <w:r w:rsidRPr="000647F0">
        <w:rPr>
          <w:rFonts w:asciiTheme="minorHAnsi" w:hAnsiTheme="minorHAnsi" w:cstheme="minorHAnsi"/>
          <w:lang w:val="de-DE"/>
        </w:rPr>
        <w:t>Metsä Tissue ist Teil der Metsä</w:t>
      </w:r>
      <w:r w:rsidR="00AE6D58">
        <w:rPr>
          <w:rFonts w:asciiTheme="minorHAnsi" w:hAnsiTheme="minorHAnsi" w:cstheme="minorHAnsi"/>
          <w:lang w:val="de-DE"/>
        </w:rPr>
        <w:t xml:space="preserve"> </w:t>
      </w:r>
      <w:r w:rsidR="002A527A">
        <w:rPr>
          <w:rFonts w:asciiTheme="minorHAnsi" w:hAnsiTheme="minorHAnsi" w:cstheme="minorHAnsi"/>
          <w:lang w:val="de-DE"/>
        </w:rPr>
        <w:t>Group</w:t>
      </w:r>
      <w:r w:rsidRPr="000647F0">
        <w:rPr>
          <w:rFonts w:asciiTheme="minorHAnsi" w:hAnsiTheme="minorHAnsi" w:cstheme="minorHAnsi"/>
          <w:lang w:val="de-DE"/>
        </w:rPr>
        <w:t>, einem Forstindustriekonzern</w:t>
      </w:r>
      <w:r w:rsidR="00F61467">
        <w:rPr>
          <w:rFonts w:asciiTheme="minorHAnsi" w:hAnsiTheme="minorHAnsi" w:cstheme="minorHAnsi"/>
          <w:lang w:val="de-DE"/>
        </w:rPr>
        <w:t>,</w:t>
      </w:r>
      <w:r w:rsidRPr="000647F0">
        <w:rPr>
          <w:rFonts w:asciiTheme="minorHAnsi" w:hAnsiTheme="minorHAnsi" w:cstheme="minorHAnsi"/>
          <w:lang w:val="de-DE"/>
        </w:rPr>
        <w:t xml:space="preserve"> dessen Produkte aus hauptsächlich nachwachsenden und nachhaltig angepflanzten skandinavischen Hölzern hergestellt werden. Die Geschäftsfelder der Metsä Group sind aufgeteilt in die Tissue- und Kochpapiere, Karton und Papier, Zellstoff, Holzprodukte sowie de</w:t>
      </w:r>
      <w:r w:rsidR="00F61467">
        <w:rPr>
          <w:rFonts w:asciiTheme="minorHAnsi" w:hAnsiTheme="minorHAnsi" w:cstheme="minorHAnsi"/>
          <w:lang w:val="de-DE"/>
        </w:rPr>
        <w:t>n</w:t>
      </w:r>
      <w:r w:rsidRPr="000647F0">
        <w:rPr>
          <w:rFonts w:asciiTheme="minorHAnsi" w:hAnsiTheme="minorHAnsi" w:cstheme="minorHAnsi"/>
          <w:lang w:val="de-DE"/>
        </w:rPr>
        <w:t xml:space="preserve"> Vertrieb von Holz.</w:t>
      </w:r>
      <w:r w:rsidRPr="000647F0">
        <w:rPr>
          <w:rFonts w:asciiTheme="minorHAnsi" w:hAnsiTheme="minorHAnsi" w:cstheme="minorHAnsi"/>
          <w:lang w:val="de-DE"/>
        </w:rPr>
        <w:br/>
        <w:t xml:space="preserve"> 9.300 Mitarbeiter mit Produktionsstätten in </w:t>
      </w:r>
      <w:r w:rsidR="00D91D04">
        <w:rPr>
          <w:rFonts w:asciiTheme="minorHAnsi" w:hAnsiTheme="minorHAnsi" w:cstheme="minorHAnsi"/>
          <w:lang w:val="de-DE"/>
        </w:rPr>
        <w:t>8</w:t>
      </w:r>
      <w:r w:rsidRPr="000647F0">
        <w:rPr>
          <w:rFonts w:asciiTheme="minorHAnsi" w:hAnsiTheme="minorHAnsi" w:cstheme="minorHAnsi"/>
          <w:lang w:val="de-DE"/>
        </w:rPr>
        <w:t xml:space="preserve"> Ländern, erarbeiteten innerhalb der fünf Unternehmensbereiche einen Umsatz von 5,5 Milliarden Euro in 2019. Der Vertrieb der Produkte verläuft weltweit über Handelspartner und Agenten.</w:t>
      </w:r>
      <w:r>
        <w:rPr>
          <w:rFonts w:asciiTheme="minorHAnsi" w:hAnsiTheme="minorHAnsi" w:cstheme="minorHAnsi"/>
          <w:lang w:val="de-DE"/>
        </w:rPr>
        <w:t xml:space="preserve"> </w:t>
      </w:r>
      <w:r w:rsidRPr="000647F0">
        <w:rPr>
          <w:rFonts w:asciiTheme="minorHAnsi" w:hAnsiTheme="minorHAnsi" w:cstheme="minorHAnsi"/>
          <w:lang w:val="de-DE" w:eastAsia="de-DE"/>
        </w:rPr>
        <w:t xml:space="preserve">Der </w:t>
      </w:r>
      <w:r>
        <w:rPr>
          <w:rFonts w:asciiTheme="minorHAnsi" w:hAnsiTheme="minorHAnsi" w:cstheme="minorHAnsi"/>
          <w:lang w:val="de-DE" w:eastAsia="de-DE"/>
        </w:rPr>
        <w:t>Konzern</w:t>
      </w:r>
      <w:r w:rsidRPr="000647F0">
        <w:rPr>
          <w:rFonts w:asciiTheme="minorHAnsi" w:hAnsiTheme="minorHAnsi" w:cstheme="minorHAnsi"/>
          <w:lang w:val="de-DE" w:eastAsia="de-DE"/>
        </w:rPr>
        <w:t xml:space="preserve"> hilft seinen Kunden nicht nur nachhaltig zu handeln , sondern setzt diese zukunftsorientierte Unternehmenskultur auch selbst um. Ein bewusster und schonender Umgang mit der Umwelt und ihren Ressourcen zieht sich wie ein grüner Faden durch die </w:t>
      </w:r>
      <w:r w:rsidR="008664CA">
        <w:rPr>
          <w:rFonts w:asciiTheme="minorHAnsi" w:hAnsiTheme="minorHAnsi" w:cstheme="minorHAnsi"/>
          <w:lang w:val="de-DE" w:eastAsia="de-DE"/>
        </w:rPr>
        <w:t>komplette Wertschöpfungskette</w:t>
      </w:r>
      <w:r w:rsidRPr="000647F0">
        <w:rPr>
          <w:rFonts w:asciiTheme="minorHAnsi" w:hAnsiTheme="minorHAnsi" w:cstheme="minorHAnsi"/>
          <w:lang w:val="de-DE" w:eastAsia="de-DE"/>
        </w:rPr>
        <w:t>.</w:t>
      </w:r>
      <w:r>
        <w:rPr>
          <w:rFonts w:asciiTheme="minorHAnsi" w:hAnsiTheme="minorHAnsi" w:cstheme="minorHAnsi"/>
          <w:lang w:val="de-DE" w:eastAsia="de-DE"/>
        </w:rPr>
        <w:t xml:space="preserve"> </w:t>
      </w:r>
      <w:r w:rsidRPr="000647F0">
        <w:rPr>
          <w:rFonts w:asciiTheme="minorHAnsi" w:hAnsiTheme="minorHAnsi" w:cstheme="minorHAnsi"/>
          <w:lang w:val="de-DE"/>
        </w:rPr>
        <w:t xml:space="preserve">Von </w:t>
      </w:r>
      <w:r w:rsidRPr="000647F0">
        <w:rPr>
          <w:rFonts w:asciiTheme="minorHAnsi" w:hAnsiTheme="minorHAnsi" w:cstheme="minorHAnsi"/>
          <w:color w:val="000000"/>
          <w:lang w:val="de-DE"/>
        </w:rPr>
        <w:t xml:space="preserve">Beginn an ist die gesamte Metsä Group zudem bestrebt, möglichst </w:t>
      </w:r>
      <w:r w:rsidRPr="000647F0">
        <w:rPr>
          <w:rFonts w:asciiTheme="minorHAnsi" w:hAnsiTheme="minorHAnsi" w:cstheme="minorHAnsi"/>
          <w:lang w:val="de-DE"/>
        </w:rPr>
        <w:t>geringe ökologische Fußabdrücke über den gesamten Lebenszyklus der Produktionsprozesse hinweg zu hinterlassen. Beleg dafür ist die Reduktion der fossilen CO</w:t>
      </w:r>
      <w:r w:rsidRPr="00554F8E">
        <w:rPr>
          <w:rFonts w:asciiTheme="minorHAnsi" w:hAnsiTheme="minorHAnsi" w:cstheme="minorHAnsi"/>
          <w:color w:val="000000" w:themeColor="text1"/>
          <w:vertAlign w:val="subscript"/>
          <w:lang w:val="de-DE"/>
        </w:rPr>
        <w:t>2</w:t>
      </w:r>
      <w:r>
        <w:rPr>
          <w:rFonts w:asciiTheme="minorHAnsi" w:hAnsiTheme="minorHAnsi" w:cstheme="minorHAnsi"/>
          <w:lang w:val="de-DE"/>
        </w:rPr>
        <w:t>-</w:t>
      </w:r>
      <w:r w:rsidRPr="000647F0">
        <w:rPr>
          <w:rFonts w:asciiTheme="minorHAnsi" w:hAnsiTheme="minorHAnsi" w:cstheme="minorHAnsi"/>
          <w:lang w:val="de-DE"/>
        </w:rPr>
        <w:t>Emissionen um 46</w:t>
      </w:r>
      <w:r>
        <w:rPr>
          <w:rFonts w:asciiTheme="minorHAnsi" w:hAnsiTheme="minorHAnsi" w:cstheme="minorHAnsi"/>
          <w:lang w:val="de-DE"/>
        </w:rPr>
        <w:t xml:space="preserve"> Prozent</w:t>
      </w:r>
      <w:r w:rsidRPr="000647F0">
        <w:rPr>
          <w:rFonts w:asciiTheme="minorHAnsi" w:hAnsiTheme="minorHAnsi" w:cstheme="minorHAnsi"/>
          <w:lang w:val="de-DE"/>
        </w:rPr>
        <w:t xml:space="preserve"> pro Produkttonne seit 2009 sowie der Einsatz von </w:t>
      </w:r>
      <w:r w:rsidR="00A37D42">
        <w:rPr>
          <w:rFonts w:asciiTheme="minorHAnsi" w:hAnsiTheme="minorHAnsi" w:cstheme="minorHAnsi"/>
          <w:lang w:val="de-DE"/>
        </w:rPr>
        <w:t>9</w:t>
      </w:r>
      <w:r w:rsidRPr="000647F0">
        <w:rPr>
          <w:rFonts w:asciiTheme="minorHAnsi" w:hAnsiTheme="minorHAnsi" w:cstheme="minorHAnsi"/>
          <w:lang w:val="de-DE"/>
        </w:rPr>
        <w:t>0</w:t>
      </w:r>
      <w:r>
        <w:rPr>
          <w:rFonts w:asciiTheme="minorHAnsi" w:hAnsiTheme="minorHAnsi" w:cstheme="minorHAnsi"/>
          <w:lang w:val="de-DE"/>
        </w:rPr>
        <w:t xml:space="preserve"> Prozent </w:t>
      </w:r>
      <w:r w:rsidRPr="000647F0">
        <w:rPr>
          <w:rFonts w:asciiTheme="minorHAnsi" w:hAnsiTheme="minorHAnsi" w:cstheme="minorHAnsi"/>
          <w:lang w:val="de-DE"/>
        </w:rPr>
        <w:t>erneuerbaren Energien in der Produktion. Darüber hinaus setzt die Metsä Group den Schwerpunkt darauf,</w:t>
      </w:r>
      <w:r>
        <w:rPr>
          <w:rFonts w:asciiTheme="minorHAnsi" w:hAnsiTheme="minorHAnsi" w:cstheme="minorHAnsi"/>
          <w:lang w:val="de-DE"/>
        </w:rPr>
        <w:t xml:space="preserve"> </w:t>
      </w:r>
      <w:r w:rsidRPr="000647F0">
        <w:rPr>
          <w:rFonts w:asciiTheme="minorHAnsi" w:hAnsiTheme="minorHAnsi" w:cstheme="minorHAnsi"/>
          <w:lang w:val="de-DE"/>
        </w:rPr>
        <w:t>bis zum Jahr 2030 keine fossilen Rohstoffe mehr in den Werken einzusetzen. Alle eingesetzten Zellstoffe sind zu 100</w:t>
      </w:r>
      <w:r>
        <w:rPr>
          <w:rFonts w:asciiTheme="minorHAnsi" w:hAnsiTheme="minorHAnsi" w:cstheme="minorHAnsi"/>
          <w:lang w:val="de-DE"/>
        </w:rPr>
        <w:t xml:space="preserve"> Prozent</w:t>
      </w:r>
      <w:r w:rsidRPr="000647F0">
        <w:rPr>
          <w:rFonts w:asciiTheme="minorHAnsi" w:hAnsiTheme="minorHAnsi" w:cstheme="minorHAnsi"/>
          <w:lang w:val="de-DE"/>
        </w:rPr>
        <w:t xml:space="preserve"> </w:t>
      </w:r>
      <w:proofErr w:type="spellStart"/>
      <w:r w:rsidRPr="000647F0">
        <w:rPr>
          <w:rFonts w:asciiTheme="minorHAnsi" w:hAnsiTheme="minorHAnsi" w:cstheme="minorHAnsi"/>
          <w:lang w:val="de-DE"/>
        </w:rPr>
        <w:t>rückverfolgbar</w:t>
      </w:r>
      <w:proofErr w:type="spellEnd"/>
      <w:r w:rsidRPr="000647F0">
        <w:rPr>
          <w:rFonts w:asciiTheme="minorHAnsi" w:hAnsiTheme="minorHAnsi" w:cstheme="minorHAnsi"/>
          <w:lang w:val="de-DE"/>
        </w:rPr>
        <w:t xml:space="preserve"> und stammen aus zertifizierten beziehungsweise kontrollierten Quellen. Dies wird regelmäßig von </w:t>
      </w:r>
      <w:r w:rsidRPr="00554F8E">
        <w:rPr>
          <w:rFonts w:asciiTheme="minorHAnsi" w:hAnsiTheme="minorHAnsi" w:cstheme="minorHAnsi"/>
          <w:color w:val="000000" w:themeColor="text1"/>
          <w:lang w:val="de-DE"/>
        </w:rPr>
        <w:t xml:space="preserve">unabhängigen Organisationen überprüft und nach PEFC™ und FSC®-Standards bestätigt. </w:t>
      </w:r>
      <w:r w:rsidR="002A527A" w:rsidRPr="002A527A">
        <w:rPr>
          <w:rFonts w:asciiTheme="minorHAnsi" w:eastAsiaTheme="minorHAnsi" w:hAnsiTheme="minorHAnsi" w:cstheme="minorHAnsi"/>
          <w:color w:val="000000"/>
          <w:lang w:val="de-DE" w:eastAsia="en-US"/>
        </w:rPr>
        <w:t xml:space="preserve">Des Weiteren wurde Metsä Tissue im April 2020 mit der Spitzenbewertung "Platin" im Nachhaltigkeitsrating von </w:t>
      </w:r>
      <w:proofErr w:type="spellStart"/>
      <w:r w:rsidR="002A527A" w:rsidRPr="002A527A">
        <w:rPr>
          <w:rFonts w:asciiTheme="minorHAnsi" w:eastAsiaTheme="minorHAnsi" w:hAnsiTheme="minorHAnsi" w:cstheme="minorHAnsi"/>
          <w:color w:val="000000"/>
          <w:lang w:val="de-DE" w:eastAsia="en-US"/>
        </w:rPr>
        <w:t>EcoVadis</w:t>
      </w:r>
      <w:proofErr w:type="spellEnd"/>
      <w:r w:rsidR="002A527A" w:rsidRPr="002A527A">
        <w:rPr>
          <w:rFonts w:asciiTheme="minorHAnsi" w:eastAsiaTheme="minorHAnsi" w:hAnsiTheme="minorHAnsi" w:cstheme="minorHAnsi"/>
          <w:color w:val="000000"/>
          <w:lang w:val="de-DE" w:eastAsia="en-US"/>
        </w:rPr>
        <w:t xml:space="preserve"> ausgezeichnet.</w:t>
      </w:r>
    </w:p>
    <w:p w14:paraId="0B7D7020" w14:textId="77777777" w:rsidR="002A527A" w:rsidRPr="002A527A" w:rsidRDefault="002A527A" w:rsidP="002A527A">
      <w:pPr>
        <w:suppressAutoHyphens w:val="0"/>
        <w:jc w:val="both"/>
        <w:rPr>
          <w:rFonts w:asciiTheme="minorHAnsi" w:hAnsiTheme="minorHAnsi" w:cstheme="minorHAnsi"/>
          <w:color w:val="000000"/>
          <w:lang w:val="de-DE"/>
        </w:rPr>
      </w:pPr>
    </w:p>
    <w:p w14:paraId="66432129" w14:textId="77777777" w:rsidR="00E175AF" w:rsidRDefault="00E175AF" w:rsidP="00E175AF">
      <w:pPr>
        <w:rPr>
          <w:rFonts w:asciiTheme="minorHAnsi" w:hAnsiTheme="minorHAnsi" w:cstheme="minorHAnsi"/>
          <w:b/>
          <w:bCs/>
          <w:lang w:val="de-DE"/>
        </w:rPr>
      </w:pPr>
      <w:r w:rsidRPr="000647F0">
        <w:rPr>
          <w:rFonts w:asciiTheme="minorHAnsi" w:hAnsiTheme="minorHAnsi" w:cstheme="minorHAnsi"/>
          <w:b/>
          <w:bCs/>
          <w:lang w:val="de-DE"/>
        </w:rPr>
        <w:t>Sanitärraumausstattung mit Weitblick</w:t>
      </w:r>
    </w:p>
    <w:p w14:paraId="385C222C" w14:textId="7A42ED33" w:rsidR="00E175AF" w:rsidRPr="000647F0" w:rsidRDefault="00E175AF" w:rsidP="00E175AF">
      <w:pPr>
        <w:jc w:val="both"/>
        <w:rPr>
          <w:rFonts w:asciiTheme="minorHAnsi" w:hAnsiTheme="minorHAnsi" w:cstheme="minorHAnsi"/>
          <w:lang w:val="de-DE"/>
        </w:rPr>
      </w:pPr>
      <w:r w:rsidRPr="000647F0">
        <w:rPr>
          <w:rFonts w:asciiTheme="minorHAnsi" w:hAnsiTheme="minorHAnsi" w:cstheme="minorHAnsi"/>
          <w:lang w:val="de-DE"/>
        </w:rPr>
        <w:t xml:space="preserve">Unter der </w:t>
      </w:r>
      <w:r w:rsidRPr="000647F0">
        <w:rPr>
          <w:rFonts w:asciiTheme="minorHAnsi" w:hAnsiTheme="minorHAnsi" w:cstheme="minorHAnsi"/>
          <w:shd w:val="clear" w:color="auto" w:fill="FFFFFF"/>
          <w:lang w:val="de-DE"/>
        </w:rPr>
        <w:t>B</w:t>
      </w:r>
      <w:r w:rsidR="008664CA">
        <w:rPr>
          <w:rFonts w:asciiTheme="minorHAnsi" w:hAnsiTheme="minorHAnsi" w:cstheme="minorHAnsi"/>
          <w:shd w:val="clear" w:color="auto" w:fill="FFFFFF"/>
          <w:lang w:val="de-DE"/>
        </w:rPr>
        <w:t>2</w:t>
      </w:r>
      <w:r w:rsidRPr="000647F0">
        <w:rPr>
          <w:rFonts w:asciiTheme="minorHAnsi" w:hAnsiTheme="minorHAnsi" w:cstheme="minorHAnsi"/>
          <w:shd w:val="clear" w:color="auto" w:fill="FFFFFF"/>
          <w:lang w:val="de-DE"/>
        </w:rPr>
        <w:t>B</w:t>
      </w:r>
      <w:r>
        <w:rPr>
          <w:rFonts w:asciiTheme="minorHAnsi" w:hAnsiTheme="minorHAnsi" w:cstheme="minorHAnsi"/>
          <w:shd w:val="clear" w:color="auto" w:fill="FFFFFF"/>
          <w:lang w:val="de-DE"/>
        </w:rPr>
        <w:t>-</w:t>
      </w:r>
      <w:r w:rsidRPr="000647F0">
        <w:rPr>
          <w:rFonts w:asciiTheme="minorHAnsi" w:hAnsiTheme="minorHAnsi" w:cstheme="minorHAnsi"/>
          <w:shd w:val="clear" w:color="auto" w:fill="FFFFFF"/>
          <w:lang w:val="de-DE"/>
        </w:rPr>
        <w:t xml:space="preserve">Marke Katrin </w:t>
      </w:r>
      <w:r w:rsidRPr="000647F0">
        <w:rPr>
          <w:rFonts w:asciiTheme="minorHAnsi" w:hAnsiTheme="minorHAnsi" w:cstheme="minorHAnsi"/>
          <w:lang w:val="de-DE"/>
        </w:rPr>
        <w:t xml:space="preserve">werden professionelle Komplettlösungen für öffentlich zugängliche Waschräume, Arbeitsplatz- und Gästekomfort-Bereiche in der Industrie, in Hotels, Schulen, Restaurants und im Gesundheitswesen angeboten. Das Produktportfolio umfasst: </w:t>
      </w:r>
    </w:p>
    <w:p w14:paraId="4197CAA0" w14:textId="77777777" w:rsidR="00E175AF" w:rsidRPr="000647F0" w:rsidRDefault="00E175AF" w:rsidP="00E175AF">
      <w:pPr>
        <w:pStyle w:val="Listenabsatz"/>
        <w:rPr>
          <w:rFonts w:cstheme="minorHAnsi"/>
        </w:rPr>
      </w:pPr>
    </w:p>
    <w:p w14:paraId="77453164" w14:textId="77777777" w:rsidR="00E175AF" w:rsidRPr="000647F0" w:rsidRDefault="00E175AF" w:rsidP="00E175AF">
      <w:pPr>
        <w:pStyle w:val="Listenabsatz"/>
        <w:numPr>
          <w:ilvl w:val="0"/>
          <w:numId w:val="1"/>
        </w:numPr>
        <w:rPr>
          <w:rFonts w:cstheme="minorHAnsi"/>
        </w:rPr>
      </w:pPr>
      <w:r w:rsidRPr="000647F0">
        <w:rPr>
          <w:rFonts w:cstheme="minorHAnsi"/>
          <w:color w:val="333333"/>
        </w:rPr>
        <w:lastRenderedPageBreak/>
        <w:t>Papierhandtücher</w:t>
      </w:r>
    </w:p>
    <w:p w14:paraId="3484BE4B"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Handtuchrollen</w:t>
      </w:r>
    </w:p>
    <w:p w14:paraId="63850B8D" w14:textId="77777777" w:rsidR="00E175AF"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F91819">
        <w:rPr>
          <w:rFonts w:cstheme="minorHAnsi"/>
          <w:color w:val="333333"/>
        </w:rPr>
        <w:t>Toilettenpapier</w:t>
      </w:r>
    </w:p>
    <w:p w14:paraId="021904EE" w14:textId="77777777" w:rsidR="00E175AF" w:rsidRPr="00F91819"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F91819">
        <w:rPr>
          <w:rFonts w:cstheme="minorHAnsi"/>
          <w:color w:val="333333"/>
        </w:rPr>
        <w:t>Reinigungstücher</w:t>
      </w:r>
      <w:r>
        <w:rPr>
          <w:rFonts w:cstheme="minorHAnsi"/>
          <w:color w:val="333333"/>
        </w:rPr>
        <w:t xml:space="preserve"> </w:t>
      </w:r>
      <w:r w:rsidRPr="00F91819">
        <w:rPr>
          <w:rFonts w:cstheme="minorHAnsi"/>
          <w:color w:val="333333"/>
        </w:rPr>
        <w:t>und Industrielle Wischtücher (blaue Putzrollen)</w:t>
      </w:r>
    </w:p>
    <w:p w14:paraId="14DED6BC"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Küchenpapier</w:t>
      </w:r>
    </w:p>
    <w:p w14:paraId="43E0AD96"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Spender</w:t>
      </w:r>
      <w:r>
        <w:rPr>
          <w:rFonts w:cstheme="minorHAnsi"/>
          <w:color w:val="333333"/>
        </w:rPr>
        <w:t>systeme</w:t>
      </w:r>
      <w:r w:rsidRPr="000647F0">
        <w:rPr>
          <w:rFonts w:cstheme="minorHAnsi"/>
          <w:color w:val="333333"/>
        </w:rPr>
        <w:t xml:space="preserve"> und Mülleimer</w:t>
      </w:r>
    </w:p>
    <w:p w14:paraId="1D702252" w14:textId="3417638D" w:rsidR="00E175AF" w:rsidRPr="000647F0" w:rsidRDefault="00E175AF" w:rsidP="00E175AF">
      <w:pPr>
        <w:pStyle w:val="Listenabsatz"/>
        <w:numPr>
          <w:ilvl w:val="1"/>
          <w:numId w:val="1"/>
        </w:numPr>
        <w:rPr>
          <w:rFonts w:eastAsia="Times New Roman" w:cstheme="minorHAnsi"/>
          <w:lang w:eastAsia="de-DE"/>
        </w:rPr>
      </w:pPr>
      <w:r w:rsidRPr="000647F0">
        <w:rPr>
          <w:rFonts w:cstheme="minorHAnsi"/>
          <w:color w:val="333333"/>
        </w:rPr>
        <w:t xml:space="preserve">Neben den Kunststoffspendern und Mülleimern gesondertes Angebot für besonders </w:t>
      </w:r>
      <w:r w:rsidR="008664CA">
        <w:rPr>
          <w:rFonts w:cstheme="minorHAnsi"/>
          <w:color w:val="333333"/>
        </w:rPr>
        <w:t>anspruchsvolle</w:t>
      </w:r>
      <w:r w:rsidRPr="000647F0">
        <w:rPr>
          <w:rFonts w:cstheme="minorHAnsi"/>
          <w:color w:val="333333"/>
        </w:rPr>
        <w:t xml:space="preserve"> Hygiene-Bereiche mit Spendern und Mülleimern aus gebürstetem Stahl</w:t>
      </w:r>
    </w:p>
    <w:p w14:paraId="71E15A8F"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Hygieneprodukte, Düfte und Zubehör</w:t>
      </w:r>
    </w:p>
    <w:p w14:paraId="6D5C17AF"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Seife und Desinfektion für Spender</w:t>
      </w:r>
    </w:p>
    <w:p w14:paraId="0105789C"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color w:val="333333"/>
        </w:rPr>
      </w:pPr>
      <w:r w:rsidRPr="000647F0">
        <w:rPr>
          <w:rFonts w:cstheme="minorHAnsi"/>
          <w:color w:val="333333"/>
        </w:rPr>
        <w:t xml:space="preserve">Kosmetiktücher </w:t>
      </w:r>
    </w:p>
    <w:p w14:paraId="49F098AA" w14:textId="77777777" w:rsidR="00E175AF" w:rsidRPr="000647F0" w:rsidRDefault="00E175AF" w:rsidP="00E175AF">
      <w:pPr>
        <w:pStyle w:val="Listenabsatz"/>
        <w:numPr>
          <w:ilvl w:val="0"/>
          <w:numId w:val="1"/>
        </w:numPr>
        <w:shd w:val="clear" w:color="auto" w:fill="FFFFFF"/>
        <w:spacing w:before="100" w:beforeAutospacing="1" w:after="100" w:afterAutospacing="1"/>
        <w:rPr>
          <w:rFonts w:cstheme="minorHAnsi"/>
          <w:b/>
          <w:bCs/>
        </w:rPr>
      </w:pPr>
      <w:r w:rsidRPr="000647F0">
        <w:rPr>
          <w:rFonts w:cstheme="minorHAnsi"/>
          <w:color w:val="333333"/>
        </w:rPr>
        <w:t xml:space="preserve">Papierservietten im individualisierbaren Spender </w:t>
      </w:r>
    </w:p>
    <w:p w14:paraId="20E57080" w14:textId="77777777" w:rsidR="008664CA" w:rsidRDefault="00E175AF" w:rsidP="00E175AF">
      <w:pPr>
        <w:shd w:val="clear" w:color="auto" w:fill="FFFFFF"/>
        <w:spacing w:before="100" w:beforeAutospacing="1" w:after="100" w:afterAutospacing="1"/>
        <w:jc w:val="both"/>
        <w:rPr>
          <w:rFonts w:asciiTheme="minorHAnsi" w:hAnsiTheme="minorHAnsi" w:cstheme="minorHAnsi"/>
          <w:b/>
          <w:bCs/>
          <w:lang w:val="de-DE"/>
        </w:rPr>
      </w:pPr>
      <w:proofErr w:type="spellStart"/>
      <w:r w:rsidRPr="000647F0">
        <w:rPr>
          <w:rFonts w:asciiTheme="minorHAnsi" w:hAnsiTheme="minorHAnsi" w:cstheme="minorHAnsi"/>
          <w:b/>
          <w:bCs/>
          <w:lang w:val="de-DE"/>
        </w:rPr>
        <w:t>Less</w:t>
      </w:r>
      <w:proofErr w:type="spellEnd"/>
      <w:r w:rsidRPr="000647F0">
        <w:rPr>
          <w:rFonts w:asciiTheme="minorHAnsi" w:hAnsiTheme="minorHAnsi" w:cstheme="minorHAnsi"/>
          <w:b/>
          <w:bCs/>
          <w:lang w:val="de-DE"/>
        </w:rPr>
        <w:t xml:space="preserve"> </w:t>
      </w:r>
      <w:proofErr w:type="spellStart"/>
      <w:r w:rsidRPr="000647F0">
        <w:rPr>
          <w:rFonts w:asciiTheme="minorHAnsi" w:hAnsiTheme="minorHAnsi" w:cstheme="minorHAnsi"/>
          <w:b/>
          <w:bCs/>
          <w:lang w:val="de-DE"/>
        </w:rPr>
        <w:t>is</w:t>
      </w:r>
      <w:proofErr w:type="spellEnd"/>
      <w:r w:rsidRPr="000647F0">
        <w:rPr>
          <w:rFonts w:asciiTheme="minorHAnsi" w:hAnsiTheme="minorHAnsi" w:cstheme="minorHAnsi"/>
          <w:b/>
          <w:bCs/>
          <w:lang w:val="de-DE"/>
        </w:rPr>
        <w:t xml:space="preserve"> </w:t>
      </w:r>
      <w:proofErr w:type="spellStart"/>
      <w:r w:rsidRPr="000647F0">
        <w:rPr>
          <w:rFonts w:asciiTheme="minorHAnsi" w:hAnsiTheme="minorHAnsi" w:cstheme="minorHAnsi"/>
          <w:b/>
          <w:bCs/>
          <w:lang w:val="de-DE"/>
        </w:rPr>
        <w:t>more</w:t>
      </w:r>
      <w:proofErr w:type="spellEnd"/>
    </w:p>
    <w:p w14:paraId="41BA449A" w14:textId="5D65AE88" w:rsidR="00E175AF" w:rsidRPr="000647F0" w:rsidRDefault="00E175AF" w:rsidP="00E175AF">
      <w:pPr>
        <w:shd w:val="clear" w:color="auto" w:fill="FFFFFF"/>
        <w:spacing w:before="100" w:beforeAutospacing="1" w:after="100" w:afterAutospacing="1"/>
        <w:jc w:val="both"/>
        <w:rPr>
          <w:rFonts w:asciiTheme="minorHAnsi" w:hAnsiTheme="minorHAnsi" w:cstheme="minorHAnsi"/>
          <w:b/>
          <w:bCs/>
          <w:lang w:val="de-DE"/>
        </w:rPr>
      </w:pPr>
      <w:r>
        <w:rPr>
          <w:rFonts w:asciiTheme="minorHAnsi" w:hAnsiTheme="minorHAnsi" w:cstheme="minorHAnsi"/>
          <w:b/>
          <w:bCs/>
          <w:lang w:val="de-DE"/>
        </w:rPr>
        <w:br/>
      </w:r>
      <w:r w:rsidRPr="000647F0">
        <w:rPr>
          <w:rFonts w:asciiTheme="minorHAnsi" w:hAnsiTheme="minorHAnsi" w:cstheme="minorHAnsi"/>
          <w:lang w:val="de-DE"/>
        </w:rPr>
        <w:t>Allen Katrin-Produkten gemeinsam ist, dass sie nach der Firmenphilosophie „</w:t>
      </w:r>
      <w:proofErr w:type="spellStart"/>
      <w:r w:rsidRPr="000647F0">
        <w:rPr>
          <w:rFonts w:asciiTheme="minorHAnsi" w:hAnsiTheme="minorHAnsi" w:cstheme="minorHAnsi"/>
          <w:lang w:val="de-DE"/>
        </w:rPr>
        <w:t>Less</w:t>
      </w:r>
      <w:proofErr w:type="spellEnd"/>
      <w:r w:rsidRPr="000647F0">
        <w:rPr>
          <w:rFonts w:asciiTheme="minorHAnsi" w:hAnsiTheme="minorHAnsi" w:cstheme="minorHAnsi"/>
          <w:lang w:val="de-DE"/>
        </w:rPr>
        <w:t xml:space="preserve"> </w:t>
      </w:r>
      <w:proofErr w:type="spellStart"/>
      <w:r w:rsidRPr="000647F0">
        <w:rPr>
          <w:rFonts w:asciiTheme="minorHAnsi" w:hAnsiTheme="minorHAnsi" w:cstheme="minorHAnsi"/>
          <w:lang w:val="de-DE"/>
        </w:rPr>
        <w:t>is</w:t>
      </w:r>
      <w:proofErr w:type="spellEnd"/>
      <w:r w:rsidRPr="000647F0">
        <w:rPr>
          <w:rFonts w:asciiTheme="minorHAnsi" w:hAnsiTheme="minorHAnsi" w:cstheme="minorHAnsi"/>
          <w:lang w:val="de-DE"/>
        </w:rPr>
        <w:t xml:space="preserve"> </w:t>
      </w:r>
      <w:proofErr w:type="spellStart"/>
      <w:r w:rsidRPr="000647F0">
        <w:rPr>
          <w:rFonts w:asciiTheme="minorHAnsi" w:hAnsiTheme="minorHAnsi" w:cstheme="minorHAnsi"/>
          <w:lang w:val="de-DE"/>
        </w:rPr>
        <w:t>more</w:t>
      </w:r>
      <w:proofErr w:type="spellEnd"/>
      <w:r w:rsidRPr="000647F0">
        <w:rPr>
          <w:rFonts w:asciiTheme="minorHAnsi" w:hAnsiTheme="minorHAnsi" w:cstheme="minorHAnsi"/>
          <w:lang w:val="de-DE"/>
        </w:rPr>
        <w:t xml:space="preserve">” konzipiert, produziert und vertrieben werden. </w:t>
      </w:r>
      <w:r w:rsidRPr="00F91819">
        <w:rPr>
          <w:rFonts w:asciiTheme="minorHAnsi" w:hAnsiTheme="minorHAnsi" w:cstheme="minorHAnsi"/>
          <w:lang w:val="de-DE"/>
        </w:rPr>
        <w:t xml:space="preserve">Die Produkte erfüllen die strengen Anforderungen des europäischen Umweltzeichens „EU </w:t>
      </w:r>
      <w:proofErr w:type="spellStart"/>
      <w:r w:rsidRPr="00F91819">
        <w:rPr>
          <w:rFonts w:asciiTheme="minorHAnsi" w:hAnsiTheme="minorHAnsi" w:cstheme="minorHAnsi"/>
          <w:lang w:val="de-DE"/>
        </w:rPr>
        <w:t>Ecolabel</w:t>
      </w:r>
      <w:proofErr w:type="spellEnd"/>
      <w:r w:rsidRPr="00F91819">
        <w:rPr>
          <w:rFonts w:asciiTheme="minorHAnsi" w:hAnsiTheme="minorHAnsi" w:cstheme="minorHAnsi"/>
          <w:lang w:val="de-DE"/>
        </w:rPr>
        <w:t>" und</w:t>
      </w:r>
      <w:r w:rsidR="008664CA">
        <w:rPr>
          <w:rFonts w:asciiTheme="minorHAnsi" w:hAnsiTheme="minorHAnsi" w:cstheme="minorHAnsi"/>
          <w:lang w:val="de-DE"/>
        </w:rPr>
        <w:t>/oder</w:t>
      </w:r>
      <w:r w:rsidRPr="00F91819">
        <w:rPr>
          <w:rFonts w:asciiTheme="minorHAnsi" w:hAnsiTheme="minorHAnsi" w:cstheme="minorHAnsi"/>
          <w:lang w:val="de-DE"/>
        </w:rPr>
        <w:t xml:space="preserve"> des nordischen Umweltzeichens „Nordic </w:t>
      </w:r>
      <w:proofErr w:type="spellStart"/>
      <w:r w:rsidRPr="00F91819">
        <w:rPr>
          <w:rFonts w:asciiTheme="minorHAnsi" w:hAnsiTheme="minorHAnsi" w:cstheme="minorHAnsi"/>
          <w:lang w:val="de-DE"/>
        </w:rPr>
        <w:t>Ecolabel</w:t>
      </w:r>
      <w:proofErr w:type="spellEnd"/>
      <w:r w:rsidRPr="00F91819">
        <w:rPr>
          <w:rFonts w:asciiTheme="minorHAnsi" w:hAnsiTheme="minorHAnsi" w:cstheme="minorHAnsi"/>
          <w:lang w:val="de-DE"/>
        </w:rPr>
        <w:t>". Wesentliche Kriterien hierbei sind unter anderem, dass die bei der Herstellung entstehenden Emissionen in Luft und Wasser definierte Werte nicht überschreiten dürfen. Somit werden höchste Qualitätsstandards erreicht und den Abnehmern Produkte mit nachhaltiger Ausrichtung angeboten:</w:t>
      </w:r>
    </w:p>
    <w:p w14:paraId="21E69FD7" w14:textId="77777777" w:rsidR="00E175AF" w:rsidRPr="000647F0" w:rsidRDefault="00E175AF" w:rsidP="00E175AF">
      <w:pPr>
        <w:pStyle w:val="Textkrper"/>
        <w:widowControl w:val="0"/>
        <w:numPr>
          <w:ilvl w:val="0"/>
          <w:numId w:val="2"/>
        </w:numPr>
        <w:jc w:val="left"/>
        <w:rPr>
          <w:rFonts w:asciiTheme="minorHAnsi" w:hAnsiTheme="minorHAnsi" w:cstheme="minorHAnsi"/>
          <w:sz w:val="24"/>
          <w:szCs w:val="24"/>
        </w:rPr>
      </w:pPr>
      <w:r w:rsidRPr="000647F0">
        <w:rPr>
          <w:rFonts w:asciiTheme="minorHAnsi" w:hAnsiTheme="minorHAnsi" w:cstheme="minorHAnsi"/>
          <w:sz w:val="24"/>
          <w:szCs w:val="24"/>
        </w:rPr>
        <w:t>Ökonomisch, weil dem Spender immer nur ein Blatt entnommen werden kann, das zur Handtrocknung oftmals ausreicht. Minimaler Verbrauch bedeutet maximale Kosteneinsparung.</w:t>
      </w:r>
    </w:p>
    <w:p w14:paraId="278EB10E" w14:textId="77777777" w:rsidR="00E175AF" w:rsidRPr="000647F0" w:rsidRDefault="00E175AF" w:rsidP="00E175AF">
      <w:pPr>
        <w:pStyle w:val="Textkrper"/>
        <w:widowControl w:val="0"/>
        <w:numPr>
          <w:ilvl w:val="0"/>
          <w:numId w:val="2"/>
        </w:numPr>
        <w:jc w:val="left"/>
        <w:rPr>
          <w:rFonts w:asciiTheme="minorHAnsi" w:hAnsiTheme="minorHAnsi" w:cstheme="minorHAnsi"/>
          <w:sz w:val="24"/>
          <w:szCs w:val="24"/>
        </w:rPr>
      </w:pPr>
      <w:r w:rsidRPr="000647F0">
        <w:rPr>
          <w:rFonts w:asciiTheme="minorHAnsi" w:hAnsiTheme="minorHAnsi" w:cstheme="minorHAnsi"/>
          <w:sz w:val="24"/>
          <w:szCs w:val="24"/>
        </w:rPr>
        <w:t xml:space="preserve">Ökologisch, weil dadurch weniger Rohstoffe und Energie benötigt werden und somit weniger Abfall entsteht. Jedes Katrin-Produkt kann am Ende seines Lebenszyklus recycelt oder als Brennstoff zur Energiegewinnung verwendet werden. Alle schwarzen Kunststoffteile der Spender werden zudem aus recyceltem Kunststoff hergestellt. Ebenso die </w:t>
      </w:r>
      <w:proofErr w:type="spellStart"/>
      <w:r w:rsidRPr="000647F0">
        <w:rPr>
          <w:rFonts w:asciiTheme="minorHAnsi" w:hAnsiTheme="minorHAnsi" w:cstheme="minorHAnsi"/>
          <w:sz w:val="24"/>
          <w:szCs w:val="24"/>
        </w:rPr>
        <w:t>Kunstoffstopfen</w:t>
      </w:r>
      <w:proofErr w:type="spellEnd"/>
      <w:r w:rsidRPr="000647F0">
        <w:rPr>
          <w:rFonts w:asciiTheme="minorHAnsi" w:hAnsiTheme="minorHAnsi" w:cstheme="minorHAnsi"/>
          <w:sz w:val="24"/>
          <w:szCs w:val="24"/>
        </w:rPr>
        <w:t xml:space="preserve"> der Katrin System</w:t>
      </w:r>
      <w:r>
        <w:rPr>
          <w:rFonts w:asciiTheme="minorHAnsi" w:hAnsiTheme="minorHAnsi" w:cstheme="minorHAnsi"/>
          <w:sz w:val="24"/>
          <w:szCs w:val="24"/>
        </w:rPr>
        <w:t>-</w:t>
      </w:r>
      <w:r w:rsidRPr="000647F0">
        <w:rPr>
          <w:rFonts w:asciiTheme="minorHAnsi" w:hAnsiTheme="minorHAnsi" w:cstheme="minorHAnsi"/>
          <w:sz w:val="24"/>
          <w:szCs w:val="24"/>
        </w:rPr>
        <w:t>Handtuchrollen- und Toilettenpapierspender.</w:t>
      </w:r>
    </w:p>
    <w:p w14:paraId="282B3789" w14:textId="77777777" w:rsidR="00E175AF" w:rsidRPr="000647F0" w:rsidRDefault="00E175AF" w:rsidP="00E175AF">
      <w:pPr>
        <w:pStyle w:val="Textkrper"/>
        <w:widowControl w:val="0"/>
        <w:numPr>
          <w:ilvl w:val="0"/>
          <w:numId w:val="2"/>
        </w:numPr>
        <w:jc w:val="left"/>
        <w:rPr>
          <w:rFonts w:asciiTheme="minorHAnsi" w:hAnsiTheme="minorHAnsi" w:cstheme="minorHAnsi"/>
          <w:sz w:val="24"/>
          <w:szCs w:val="24"/>
        </w:rPr>
      </w:pPr>
      <w:r w:rsidRPr="000647F0">
        <w:rPr>
          <w:rFonts w:asciiTheme="minorHAnsi" w:hAnsiTheme="minorHAnsi" w:cstheme="minorHAnsi"/>
          <w:sz w:val="24"/>
          <w:szCs w:val="24"/>
        </w:rPr>
        <w:t>Sozial verantwortlich, weil alle Katrin-Produkte dermatologisch getestet und</w:t>
      </w:r>
    </w:p>
    <w:p w14:paraId="1CFE4742" w14:textId="77777777" w:rsidR="00E175AF" w:rsidRPr="000647F0" w:rsidRDefault="00E175AF" w:rsidP="00E175AF">
      <w:pPr>
        <w:pStyle w:val="Textkrper"/>
        <w:widowControl w:val="0"/>
        <w:ind w:left="720"/>
        <w:jc w:val="left"/>
        <w:rPr>
          <w:rFonts w:asciiTheme="minorHAnsi" w:hAnsiTheme="minorHAnsi" w:cstheme="minorHAnsi"/>
          <w:sz w:val="24"/>
          <w:szCs w:val="24"/>
        </w:rPr>
      </w:pPr>
      <w:r w:rsidRPr="000647F0">
        <w:rPr>
          <w:rFonts w:asciiTheme="minorHAnsi" w:hAnsiTheme="minorHAnsi" w:cstheme="minorHAnsi"/>
          <w:sz w:val="24"/>
          <w:szCs w:val="24"/>
        </w:rPr>
        <w:t>hautschonend sind sowie</w:t>
      </w:r>
      <w:r>
        <w:rPr>
          <w:rFonts w:asciiTheme="minorHAnsi" w:hAnsiTheme="minorHAnsi" w:cstheme="minorHAnsi"/>
          <w:sz w:val="24"/>
          <w:szCs w:val="24"/>
        </w:rPr>
        <w:t xml:space="preserve"> dabei helfen,</w:t>
      </w:r>
      <w:r w:rsidRPr="000647F0">
        <w:rPr>
          <w:rFonts w:asciiTheme="minorHAnsi" w:hAnsiTheme="minorHAnsi" w:cstheme="minorHAnsi"/>
          <w:sz w:val="24"/>
          <w:szCs w:val="24"/>
        </w:rPr>
        <w:t xml:space="preserve"> Infektionsrisiken</w:t>
      </w:r>
      <w:r>
        <w:rPr>
          <w:rFonts w:asciiTheme="minorHAnsi" w:hAnsiTheme="minorHAnsi" w:cstheme="minorHAnsi"/>
          <w:sz w:val="24"/>
          <w:szCs w:val="24"/>
        </w:rPr>
        <w:t xml:space="preserve"> zu</w:t>
      </w:r>
      <w:r w:rsidRPr="000647F0">
        <w:rPr>
          <w:rFonts w:asciiTheme="minorHAnsi" w:hAnsiTheme="minorHAnsi" w:cstheme="minorHAnsi"/>
          <w:sz w:val="24"/>
          <w:szCs w:val="24"/>
        </w:rPr>
        <w:t xml:space="preserve"> minimieren.</w:t>
      </w:r>
    </w:p>
    <w:p w14:paraId="62006333" w14:textId="77777777" w:rsidR="00AC1F5F" w:rsidRPr="002A527A" w:rsidRDefault="00AC1F5F" w:rsidP="00AC1F5F">
      <w:pPr>
        <w:pStyle w:val="Textkrper"/>
        <w:widowControl w:val="0"/>
        <w:numPr>
          <w:ilvl w:val="0"/>
          <w:numId w:val="3"/>
        </w:numPr>
        <w:jc w:val="left"/>
        <w:rPr>
          <w:rFonts w:asciiTheme="minorHAnsi" w:hAnsiTheme="minorHAnsi" w:cstheme="minorHAnsi"/>
          <w:sz w:val="24"/>
          <w:szCs w:val="24"/>
        </w:rPr>
      </w:pPr>
      <w:r w:rsidRPr="00CA0F3E">
        <w:rPr>
          <w:rFonts w:asciiTheme="minorHAnsi" w:hAnsiTheme="minorHAnsi"/>
          <w:sz w:val="24"/>
          <w:szCs w:val="24"/>
          <w:lang w:eastAsia="ar-SA"/>
        </w:rPr>
        <w:t>Wesentlicher Beitrag zur Hygiene,</w:t>
      </w:r>
      <w:r>
        <w:rPr>
          <w:rFonts w:asciiTheme="minorHAnsi" w:hAnsiTheme="minorHAnsi"/>
          <w:sz w:val="24"/>
          <w:szCs w:val="24"/>
          <w:lang w:eastAsia="ar-SA"/>
        </w:rPr>
        <w:t xml:space="preserve"> </w:t>
      </w:r>
      <w:r w:rsidRPr="00CA0F3E">
        <w:rPr>
          <w:rFonts w:asciiTheme="minorHAnsi" w:hAnsiTheme="minorHAnsi"/>
          <w:sz w:val="24"/>
          <w:szCs w:val="24"/>
          <w:lang w:eastAsia="ar-SA"/>
        </w:rPr>
        <w:t xml:space="preserve">weil sorgfältiges Abtrocknen mit einem saugstarken </w:t>
      </w:r>
      <w:r w:rsidR="002A527A" w:rsidRPr="002A527A">
        <w:rPr>
          <w:rFonts w:asciiTheme="minorHAnsi" w:eastAsiaTheme="minorHAnsi" w:hAnsiTheme="minorHAnsi" w:cstheme="minorHAnsi"/>
          <w:color w:val="000000"/>
          <w:sz w:val="24"/>
          <w:szCs w:val="24"/>
          <w:lang w:eastAsia="en-US"/>
        </w:rPr>
        <w:t>Papierhandtuch laut TÜV-Studie die effizienteste Art ist, die Bakterienanzahl an den Händen signifikant zu reduzieren.</w:t>
      </w:r>
    </w:p>
    <w:p w14:paraId="43EA8C85" w14:textId="77777777" w:rsidR="00E175AF" w:rsidRDefault="00E175AF" w:rsidP="00E175AF">
      <w:pPr>
        <w:jc w:val="both"/>
        <w:rPr>
          <w:rFonts w:asciiTheme="minorHAnsi" w:hAnsiTheme="minorHAnsi" w:cstheme="minorHAnsi"/>
          <w:color w:val="000000"/>
          <w:lang w:val="de-DE"/>
        </w:rPr>
      </w:pPr>
      <w:r>
        <w:rPr>
          <w:rFonts w:asciiTheme="minorHAnsi" w:hAnsiTheme="minorHAnsi" w:cstheme="minorHAnsi"/>
          <w:b/>
          <w:bCs/>
          <w:lang w:val="de-DE"/>
        </w:rPr>
        <w:br/>
      </w:r>
      <w:r w:rsidRPr="000647F0">
        <w:rPr>
          <w:rFonts w:asciiTheme="minorHAnsi" w:hAnsiTheme="minorHAnsi" w:cstheme="minorHAnsi"/>
          <w:color w:val="000000"/>
          <w:lang w:val="de-DE"/>
        </w:rPr>
        <w:t xml:space="preserve">Diese wenigen Beispiele zeigen: Die richtige Wahl von Papier, Spendern und Sanitärraumzubehör ist für Umwelt und Wirtschaftlichkeit sowie für die Mitarbeiter- und Kundenzufriedenheit von größerer Bedeutung, als den meisten Entscheidern bewusst ist. </w:t>
      </w:r>
    </w:p>
    <w:p w14:paraId="181DA0DD" w14:textId="77777777" w:rsidR="00E175AF" w:rsidRPr="000647F0" w:rsidRDefault="00E175AF" w:rsidP="00E175AF">
      <w:pPr>
        <w:jc w:val="both"/>
        <w:rPr>
          <w:rFonts w:asciiTheme="minorHAnsi" w:hAnsiTheme="minorHAnsi" w:cstheme="minorHAnsi"/>
          <w:color w:val="000000"/>
          <w:lang w:val="de-DE"/>
        </w:rPr>
      </w:pPr>
      <w:r w:rsidRPr="000647F0">
        <w:rPr>
          <w:rFonts w:asciiTheme="minorHAnsi" w:hAnsiTheme="minorHAnsi" w:cstheme="minorHAnsi"/>
          <w:color w:val="000000"/>
          <w:lang w:val="de-DE"/>
        </w:rPr>
        <w:t>Wählt man ein Handtuch mit guten A</w:t>
      </w:r>
      <w:r>
        <w:rPr>
          <w:rFonts w:asciiTheme="minorHAnsi" w:hAnsiTheme="minorHAnsi" w:cstheme="minorHAnsi"/>
          <w:color w:val="000000"/>
          <w:lang w:val="de-DE"/>
        </w:rPr>
        <w:t>b</w:t>
      </w:r>
      <w:r w:rsidRPr="000647F0">
        <w:rPr>
          <w:rFonts w:asciiTheme="minorHAnsi" w:hAnsiTheme="minorHAnsi" w:cstheme="minorHAnsi"/>
          <w:color w:val="000000"/>
          <w:lang w:val="de-DE"/>
        </w:rPr>
        <w:t xml:space="preserve">sorptionseigenschaften, reicht häufig ein Blatt aus, wo sonst </w:t>
      </w:r>
      <w:r>
        <w:rPr>
          <w:rFonts w:asciiTheme="minorHAnsi" w:hAnsiTheme="minorHAnsi" w:cstheme="minorHAnsi"/>
          <w:color w:val="000000"/>
          <w:lang w:val="de-DE"/>
        </w:rPr>
        <w:t>das Vielfache</w:t>
      </w:r>
      <w:r w:rsidRPr="000647F0">
        <w:rPr>
          <w:rFonts w:asciiTheme="minorHAnsi" w:hAnsiTheme="minorHAnsi" w:cstheme="minorHAnsi"/>
          <w:color w:val="000000"/>
          <w:lang w:val="de-DE"/>
        </w:rPr>
        <w:t xml:space="preserve"> </w:t>
      </w:r>
      <w:r>
        <w:rPr>
          <w:rFonts w:asciiTheme="minorHAnsi" w:hAnsiTheme="minorHAnsi" w:cstheme="minorHAnsi"/>
          <w:color w:val="000000"/>
          <w:lang w:val="de-DE"/>
        </w:rPr>
        <w:t>an geringeren</w:t>
      </w:r>
      <w:r w:rsidRPr="000647F0">
        <w:rPr>
          <w:rFonts w:asciiTheme="minorHAnsi" w:hAnsiTheme="minorHAnsi" w:cstheme="minorHAnsi"/>
          <w:color w:val="000000"/>
          <w:lang w:val="de-DE"/>
        </w:rPr>
        <w:t xml:space="preserve"> Papierqualitäten erforderlich gewesen wäre. Auch Falt</w:t>
      </w:r>
      <w:r w:rsidR="00F61467">
        <w:rPr>
          <w:rFonts w:asciiTheme="minorHAnsi" w:hAnsiTheme="minorHAnsi" w:cstheme="minorHAnsi"/>
          <w:color w:val="000000"/>
          <w:lang w:val="de-DE"/>
        </w:rPr>
        <w:t>hand</w:t>
      </w:r>
      <w:r w:rsidRPr="000647F0">
        <w:rPr>
          <w:rFonts w:asciiTheme="minorHAnsi" w:hAnsiTheme="minorHAnsi" w:cstheme="minorHAnsi"/>
          <w:color w:val="000000"/>
          <w:lang w:val="de-DE"/>
        </w:rPr>
        <w:t>tücher, die sich bei der Nutzung selbst entfalten</w:t>
      </w:r>
      <w:r w:rsidR="002A527A">
        <w:rPr>
          <w:rFonts w:asciiTheme="minorHAnsi" w:hAnsiTheme="minorHAnsi" w:cstheme="minorHAnsi"/>
          <w:color w:val="000000"/>
          <w:lang w:val="de-DE"/>
        </w:rPr>
        <w:t>,</w:t>
      </w:r>
      <w:r w:rsidRPr="000647F0">
        <w:rPr>
          <w:rFonts w:asciiTheme="minorHAnsi" w:hAnsiTheme="minorHAnsi" w:cstheme="minorHAnsi"/>
          <w:color w:val="000000"/>
          <w:lang w:val="de-DE"/>
        </w:rPr>
        <w:t xml:space="preserve"> senken den Verbrauch. Die richtige Kombination aus </w:t>
      </w:r>
      <w:r>
        <w:rPr>
          <w:rFonts w:asciiTheme="minorHAnsi" w:hAnsiTheme="minorHAnsi" w:cstheme="minorHAnsi"/>
          <w:color w:val="000000"/>
          <w:lang w:val="de-DE"/>
        </w:rPr>
        <w:t>Katrin</w:t>
      </w:r>
      <w:r w:rsidRPr="000647F0">
        <w:rPr>
          <w:rFonts w:asciiTheme="minorHAnsi" w:hAnsiTheme="minorHAnsi" w:cstheme="minorHAnsi"/>
          <w:color w:val="000000"/>
          <w:lang w:val="de-DE"/>
        </w:rPr>
        <w:t>-Spender</w:t>
      </w:r>
      <w:r>
        <w:rPr>
          <w:rFonts w:asciiTheme="minorHAnsi" w:hAnsiTheme="minorHAnsi" w:cstheme="minorHAnsi"/>
          <w:color w:val="000000"/>
          <w:lang w:val="de-DE"/>
        </w:rPr>
        <w:t>systeme</w:t>
      </w:r>
      <w:r w:rsidRPr="000647F0">
        <w:rPr>
          <w:rFonts w:asciiTheme="minorHAnsi" w:hAnsiTheme="minorHAnsi" w:cstheme="minorHAnsi"/>
          <w:color w:val="000000"/>
          <w:lang w:val="de-DE"/>
        </w:rPr>
        <w:t xml:space="preserve">n </w:t>
      </w:r>
      <w:r>
        <w:rPr>
          <w:rFonts w:asciiTheme="minorHAnsi" w:hAnsiTheme="minorHAnsi" w:cstheme="minorHAnsi"/>
          <w:color w:val="000000"/>
          <w:lang w:val="de-DE"/>
        </w:rPr>
        <w:t>mit den passenden Papieren</w:t>
      </w:r>
      <w:r w:rsidRPr="000647F0">
        <w:rPr>
          <w:rFonts w:asciiTheme="minorHAnsi" w:hAnsiTheme="minorHAnsi" w:cstheme="minorHAnsi"/>
          <w:color w:val="000000"/>
          <w:lang w:val="de-DE"/>
        </w:rPr>
        <w:t xml:space="preserve"> bietet hier eine Menge </w:t>
      </w:r>
      <w:r>
        <w:rPr>
          <w:rFonts w:asciiTheme="minorHAnsi" w:hAnsiTheme="minorHAnsi" w:cstheme="minorHAnsi"/>
          <w:color w:val="000000"/>
          <w:lang w:val="de-DE"/>
        </w:rPr>
        <w:lastRenderedPageBreak/>
        <w:t>Optionen</w:t>
      </w:r>
      <w:r w:rsidRPr="000647F0">
        <w:rPr>
          <w:rFonts w:asciiTheme="minorHAnsi" w:hAnsiTheme="minorHAnsi" w:cstheme="minorHAnsi"/>
          <w:color w:val="000000"/>
          <w:lang w:val="de-DE"/>
        </w:rPr>
        <w:t>, die zur Senkung des Papierverbrauchs beitragen, bei gleichzeitig verbesserten Nutzungseigenschaften</w:t>
      </w:r>
      <w:r>
        <w:rPr>
          <w:rFonts w:asciiTheme="minorHAnsi" w:hAnsiTheme="minorHAnsi" w:cstheme="minorHAnsi"/>
          <w:color w:val="000000"/>
          <w:lang w:val="de-DE"/>
        </w:rPr>
        <w:t xml:space="preserve"> – einfach nachhaltig</w:t>
      </w:r>
      <w:r w:rsidRPr="000647F0">
        <w:rPr>
          <w:rFonts w:asciiTheme="minorHAnsi" w:hAnsiTheme="minorHAnsi" w:cstheme="minorHAnsi"/>
          <w:color w:val="000000"/>
          <w:lang w:val="de-DE"/>
        </w:rPr>
        <w:t>.</w:t>
      </w:r>
    </w:p>
    <w:p w14:paraId="43B0E9E5" w14:textId="77777777" w:rsidR="00E175AF" w:rsidRPr="000647F0" w:rsidRDefault="00E175AF" w:rsidP="00E175AF">
      <w:pPr>
        <w:rPr>
          <w:rFonts w:asciiTheme="minorHAnsi" w:hAnsiTheme="minorHAnsi" w:cstheme="minorHAnsi"/>
          <w:color w:val="000000"/>
          <w:lang w:val="de-DE"/>
        </w:rPr>
      </w:pPr>
    </w:p>
    <w:p w14:paraId="7509C517" w14:textId="77777777" w:rsidR="00E175AF" w:rsidRPr="00FD2E3E" w:rsidRDefault="00E175AF" w:rsidP="00E175AF">
      <w:pPr>
        <w:rPr>
          <w:rFonts w:ascii="Arial" w:hAnsi="Arial" w:cs="Arial"/>
          <w:color w:val="000000"/>
          <w:lang w:val="de-DE"/>
        </w:rPr>
      </w:pPr>
    </w:p>
    <w:p w14:paraId="12DAE776" w14:textId="77777777" w:rsidR="00E175AF" w:rsidRPr="00FD2E3E" w:rsidRDefault="00E175AF" w:rsidP="00E175AF">
      <w:pPr>
        <w:rPr>
          <w:rFonts w:ascii="Arial" w:hAnsi="Arial" w:cs="Arial"/>
          <w:color w:val="000000"/>
          <w:lang w:val="de-DE"/>
        </w:rPr>
      </w:pPr>
    </w:p>
    <w:p w14:paraId="72EE671E" w14:textId="77777777" w:rsidR="00E175AF" w:rsidRPr="00FD2E3E" w:rsidRDefault="00E175AF" w:rsidP="00E175AF">
      <w:pPr>
        <w:rPr>
          <w:rFonts w:ascii="Arial" w:hAnsi="Arial" w:cs="Arial"/>
          <w:lang w:val="de-DE"/>
        </w:rPr>
      </w:pPr>
    </w:p>
    <w:p w14:paraId="3EF6CE27" w14:textId="77777777" w:rsidR="00E175AF" w:rsidRPr="000647F0" w:rsidRDefault="00E175AF" w:rsidP="00E175AF">
      <w:pPr>
        <w:rPr>
          <w:rStyle w:val="Fett"/>
          <w:color w:val="333333"/>
          <w:shd w:val="clear" w:color="auto" w:fill="FFFFFF"/>
          <w:lang w:val="de-DE"/>
        </w:rPr>
      </w:pPr>
      <w:r w:rsidRPr="000647F0">
        <w:rPr>
          <w:rStyle w:val="Fett"/>
          <w:color w:val="333333"/>
          <w:shd w:val="clear" w:color="auto" w:fill="FFFFFF"/>
          <w:lang w:val="de-DE"/>
        </w:rPr>
        <w:t>Weitere Informationen erhalten Sie online unter:</w:t>
      </w:r>
    </w:p>
    <w:p w14:paraId="1D4F8982" w14:textId="77777777" w:rsidR="00E175AF" w:rsidRDefault="00E175AF" w:rsidP="00E175AF">
      <w:pPr>
        <w:rPr>
          <w:rStyle w:val="Fett"/>
          <w:color w:val="333333"/>
          <w:shd w:val="clear" w:color="auto" w:fill="FFFFFF"/>
        </w:rPr>
      </w:pPr>
      <w:r w:rsidRPr="00AA26DC">
        <w:rPr>
          <w:rStyle w:val="Fett"/>
          <w:color w:val="333333"/>
          <w:shd w:val="clear" w:color="auto" w:fill="FFFFFF"/>
        </w:rPr>
        <w:t xml:space="preserve">Link: </w:t>
      </w:r>
      <w:hyperlink r:id="rId7" w:history="1">
        <w:r w:rsidRPr="00DE6765">
          <w:rPr>
            <w:rStyle w:val="Hyperlink"/>
            <w:color w:val="000000" w:themeColor="text1"/>
            <w:shd w:val="clear" w:color="auto" w:fill="FFFFFF"/>
          </w:rPr>
          <w:t>https://www.katrin.com/de/about-katrin/responsibility/Pages/default.aspx</w:t>
        </w:r>
      </w:hyperlink>
    </w:p>
    <w:p w14:paraId="0F5B03D1" w14:textId="77777777" w:rsidR="00E175AF" w:rsidRPr="00AA26DC" w:rsidRDefault="00E175AF" w:rsidP="00E175AF">
      <w:pPr>
        <w:rPr>
          <w:rStyle w:val="Fett"/>
          <w:b w:val="0"/>
          <w:color w:val="333333"/>
          <w:shd w:val="clear" w:color="auto" w:fill="FFFFFF"/>
        </w:rPr>
      </w:pPr>
    </w:p>
    <w:p w14:paraId="31AE1642" w14:textId="77777777" w:rsidR="00E175AF" w:rsidRPr="00AA26DC" w:rsidRDefault="00E175AF" w:rsidP="00E175AF">
      <w:pPr>
        <w:rPr>
          <w:color w:val="373737"/>
        </w:rPr>
        <w:sectPr w:rsidR="00E175AF" w:rsidRPr="00AA26DC" w:rsidSect="000647F0">
          <w:headerReference w:type="even" r:id="rId8"/>
          <w:headerReference w:type="default" r:id="rId9"/>
          <w:footerReference w:type="even" r:id="rId10"/>
          <w:footerReference w:type="default" r:id="rId11"/>
          <w:headerReference w:type="first" r:id="rId12"/>
          <w:footerReference w:type="first" r:id="rId13"/>
          <w:pgSz w:w="11906" w:h="16838"/>
          <w:pgMar w:top="1106" w:right="1274" w:bottom="1560" w:left="1417" w:header="426" w:footer="0" w:gutter="0"/>
          <w:cols w:space="720"/>
          <w:docGrid w:linePitch="360"/>
        </w:sectPr>
      </w:pPr>
    </w:p>
    <w:p w14:paraId="7E98B7B1" w14:textId="77777777" w:rsidR="00E175AF" w:rsidRPr="00BF2D5A" w:rsidRDefault="00E175AF" w:rsidP="00E175AF">
      <w:pPr>
        <w:rPr>
          <w:color w:val="373737"/>
          <w:lang w:val="de-DE"/>
        </w:rPr>
      </w:pPr>
      <w:r w:rsidRPr="0041356A">
        <w:rPr>
          <w:color w:val="373737"/>
          <w:lang w:val="de-DE"/>
        </w:rPr>
        <w:t xml:space="preserve">Metsä Tissue GmbH </w:t>
      </w:r>
      <w:r w:rsidRPr="0041356A">
        <w:rPr>
          <w:color w:val="373737"/>
          <w:lang w:val="de-DE"/>
        </w:rPr>
        <w:br/>
      </w:r>
      <w:proofErr w:type="spellStart"/>
      <w:r w:rsidRPr="0041356A">
        <w:rPr>
          <w:color w:val="373737"/>
          <w:lang w:val="de-DE"/>
        </w:rPr>
        <w:t>Hedwigsthal</w:t>
      </w:r>
      <w:proofErr w:type="spellEnd"/>
      <w:r w:rsidRPr="0041356A">
        <w:rPr>
          <w:color w:val="373737"/>
          <w:lang w:val="de-DE"/>
        </w:rPr>
        <w:t xml:space="preserve"> 4 </w:t>
      </w:r>
      <w:r w:rsidRPr="0041356A">
        <w:rPr>
          <w:color w:val="373737"/>
          <w:lang w:val="de-DE"/>
        </w:rPr>
        <w:br/>
        <w:t xml:space="preserve">D – 56316 </w:t>
      </w:r>
      <w:proofErr w:type="spellStart"/>
      <w:r w:rsidRPr="0041356A">
        <w:rPr>
          <w:color w:val="373737"/>
          <w:lang w:val="de-DE"/>
        </w:rPr>
        <w:t>Raubach</w:t>
      </w:r>
      <w:proofErr w:type="spellEnd"/>
      <w:r w:rsidRPr="0041356A">
        <w:rPr>
          <w:color w:val="373737"/>
          <w:lang w:val="de-DE"/>
        </w:rPr>
        <w:br/>
      </w:r>
    </w:p>
    <w:p w14:paraId="43CBF9B6" w14:textId="77777777" w:rsidR="00E175AF" w:rsidRPr="00554F8E" w:rsidRDefault="00E175AF" w:rsidP="00E175AF">
      <w:pPr>
        <w:rPr>
          <w:color w:val="373737"/>
          <w:lang w:val="de-DE"/>
        </w:rPr>
      </w:pPr>
      <w:r w:rsidRPr="00216ECE">
        <w:rPr>
          <w:color w:val="373737"/>
          <w:lang w:val="de-DE"/>
        </w:rPr>
        <w:t xml:space="preserve">Tel.: +49 (0) 26 84 / 609 0  </w:t>
      </w:r>
    </w:p>
    <w:p w14:paraId="03379110" w14:textId="77777777" w:rsidR="00E175AF" w:rsidRPr="0041356A" w:rsidRDefault="00E175AF" w:rsidP="00E175AF">
      <w:pPr>
        <w:rPr>
          <w:color w:val="373737"/>
          <w:bdr w:val="none" w:sz="0" w:space="0" w:color="auto" w:frame="1"/>
          <w:lang w:val="de-DE"/>
        </w:rPr>
      </w:pPr>
      <w:r w:rsidRPr="00554F8E">
        <w:rPr>
          <w:color w:val="373737"/>
          <w:lang w:val="de-DE"/>
        </w:rPr>
        <w:t xml:space="preserve">Fax: +49 (0) 26 84 / 609 100  </w:t>
      </w:r>
      <w:r w:rsidRPr="00554F8E">
        <w:rPr>
          <w:color w:val="373737"/>
          <w:lang w:val="de-DE"/>
        </w:rPr>
        <w:br/>
        <w:t>E-Mail: </w:t>
      </w:r>
      <w:r>
        <w:rPr>
          <w:color w:val="373737"/>
          <w:lang w:val="de-DE"/>
        </w:rPr>
        <w:t xml:space="preserve"> </w:t>
      </w:r>
      <w:r w:rsidRPr="00216ECE">
        <w:rPr>
          <w:color w:val="373737"/>
          <w:bdr w:val="none" w:sz="0" w:space="0" w:color="auto" w:frame="1"/>
          <w:lang w:val="de-DE"/>
        </w:rPr>
        <w:t xml:space="preserve">katrin.de@metsagroup.com </w:t>
      </w:r>
      <w:r w:rsidRPr="00216ECE">
        <w:rPr>
          <w:color w:val="373737"/>
          <w:lang w:val="de-DE"/>
        </w:rPr>
        <w:t>Web:</w:t>
      </w:r>
      <w:r>
        <w:rPr>
          <w:color w:val="373737"/>
          <w:lang w:val="de-DE"/>
        </w:rPr>
        <w:t xml:space="preserve"> </w:t>
      </w:r>
      <w:r w:rsidRPr="00216ECE">
        <w:rPr>
          <w:color w:val="373737"/>
          <w:lang w:val="de-DE"/>
        </w:rPr>
        <w:t> </w:t>
      </w:r>
      <w:hyperlink r:id="rId14" w:tgtFrame="_blank" w:history="1">
        <w:r w:rsidRPr="0041356A">
          <w:rPr>
            <w:color w:val="373737"/>
            <w:bdr w:val="none" w:sz="0" w:space="0" w:color="auto" w:frame="1"/>
            <w:lang w:val="de-DE"/>
          </w:rPr>
          <w:t>www.katrin.com</w:t>
        </w:r>
      </w:hyperlink>
    </w:p>
    <w:p w14:paraId="05C4D368" w14:textId="77777777" w:rsidR="00E175AF" w:rsidRPr="00554F8E" w:rsidRDefault="00E175AF" w:rsidP="00E175AF">
      <w:pPr>
        <w:pStyle w:val="Titel"/>
        <w:jc w:val="left"/>
        <w:sectPr w:rsidR="00E175AF" w:rsidRPr="00554F8E" w:rsidSect="00F861A0">
          <w:type w:val="continuous"/>
          <w:pgSz w:w="11906" w:h="16838"/>
          <w:pgMar w:top="1106" w:right="1274" w:bottom="1560" w:left="1417" w:header="426" w:footer="0" w:gutter="0"/>
          <w:cols w:num="2" w:space="720"/>
          <w:docGrid w:linePitch="360"/>
        </w:sectPr>
      </w:pPr>
    </w:p>
    <w:p w14:paraId="6AEEDFEC" w14:textId="77777777" w:rsidR="00E175AF" w:rsidRPr="0041356A" w:rsidRDefault="00E175AF" w:rsidP="00E175AF">
      <w:pPr>
        <w:pStyle w:val="berschrift6"/>
        <w:numPr>
          <w:ilvl w:val="0"/>
          <w:numId w:val="0"/>
        </w:numPr>
        <w:ind w:right="1"/>
      </w:pPr>
    </w:p>
    <w:p w14:paraId="691158D5" w14:textId="77777777" w:rsidR="00E175AF" w:rsidRPr="00BF2D5A" w:rsidRDefault="00E175AF" w:rsidP="00E175AF">
      <w:pPr>
        <w:jc w:val="right"/>
        <w:rPr>
          <w:color w:val="000000"/>
          <w:sz w:val="20"/>
          <w:lang w:val="de-DE"/>
        </w:rPr>
      </w:pPr>
    </w:p>
    <w:p w14:paraId="5989DAE3" w14:textId="77777777" w:rsidR="00E175AF" w:rsidRPr="00216ECE" w:rsidRDefault="00E175AF" w:rsidP="00E175AF">
      <w:pPr>
        <w:jc w:val="right"/>
        <w:rPr>
          <w:color w:val="000000"/>
          <w:sz w:val="20"/>
          <w:lang w:val="de-DE"/>
        </w:rPr>
      </w:pPr>
    </w:p>
    <w:p w14:paraId="189F2BCE" w14:textId="77777777" w:rsidR="00E175AF" w:rsidRPr="00554F8E" w:rsidRDefault="00E175AF" w:rsidP="00E175AF">
      <w:pPr>
        <w:jc w:val="right"/>
        <w:rPr>
          <w:color w:val="000000"/>
          <w:sz w:val="20"/>
          <w:lang w:val="de-DE"/>
        </w:rPr>
      </w:pPr>
    </w:p>
    <w:p w14:paraId="2D60428C" w14:textId="77777777" w:rsidR="00E175AF" w:rsidRPr="00554F8E" w:rsidRDefault="00E175AF" w:rsidP="00E175AF">
      <w:pPr>
        <w:jc w:val="right"/>
        <w:rPr>
          <w:color w:val="000000"/>
          <w:sz w:val="20"/>
          <w:lang w:val="de-DE"/>
        </w:rPr>
      </w:pPr>
    </w:p>
    <w:p w14:paraId="60E5BDFD" w14:textId="77777777" w:rsidR="00E175AF" w:rsidRPr="00554F8E" w:rsidRDefault="00E175AF" w:rsidP="00E175AF">
      <w:pPr>
        <w:jc w:val="right"/>
        <w:rPr>
          <w:color w:val="000000"/>
          <w:sz w:val="20"/>
          <w:lang w:val="de-DE"/>
        </w:rPr>
      </w:pPr>
    </w:p>
    <w:p w14:paraId="68B67789" w14:textId="77777777" w:rsidR="00E175AF" w:rsidRPr="00554F8E" w:rsidRDefault="00E175AF" w:rsidP="00E175AF">
      <w:pPr>
        <w:jc w:val="right"/>
        <w:rPr>
          <w:color w:val="000000"/>
          <w:sz w:val="20"/>
          <w:lang w:val="de-DE"/>
        </w:rPr>
      </w:pPr>
    </w:p>
    <w:p w14:paraId="3B14C0CD" w14:textId="77777777" w:rsidR="00E175AF" w:rsidRPr="00554F8E" w:rsidRDefault="00E175AF" w:rsidP="00E175AF">
      <w:pPr>
        <w:jc w:val="right"/>
        <w:rPr>
          <w:color w:val="000000"/>
          <w:sz w:val="20"/>
          <w:szCs w:val="20"/>
          <w:lang w:val="de-DE"/>
        </w:rPr>
        <w:sectPr w:rsidR="00E175AF" w:rsidRPr="00554F8E" w:rsidSect="00F861A0">
          <w:type w:val="continuous"/>
          <w:pgSz w:w="11906" w:h="16838"/>
          <w:pgMar w:top="1106" w:right="1274" w:bottom="1560" w:left="1417" w:header="426" w:footer="0" w:gutter="0"/>
          <w:cols w:num="2" w:space="720"/>
          <w:docGrid w:linePitch="360"/>
        </w:sectPr>
      </w:pPr>
    </w:p>
    <w:p w14:paraId="26353FE2" w14:textId="77777777" w:rsidR="00E175AF" w:rsidRPr="0041356A" w:rsidRDefault="00E175AF" w:rsidP="00E175AF">
      <w:pPr>
        <w:rPr>
          <w:color w:val="000000"/>
          <w:sz w:val="20"/>
          <w:szCs w:val="20"/>
          <w:lang w:val="de-DE"/>
        </w:rPr>
      </w:pPr>
    </w:p>
    <w:p w14:paraId="63E0788C" w14:textId="77777777" w:rsidR="00E175AF" w:rsidRPr="00BF2D5A" w:rsidRDefault="00E175AF" w:rsidP="00E175AF">
      <w:pPr>
        <w:rPr>
          <w:color w:val="000000"/>
          <w:sz w:val="20"/>
          <w:szCs w:val="20"/>
          <w:lang w:val="de-DE"/>
        </w:rPr>
      </w:pPr>
    </w:p>
    <w:p w14:paraId="357D7C96" w14:textId="77777777" w:rsidR="00E175AF" w:rsidRPr="00216ECE" w:rsidRDefault="00E175AF" w:rsidP="00E175AF">
      <w:pPr>
        <w:rPr>
          <w:color w:val="000000"/>
          <w:sz w:val="20"/>
          <w:szCs w:val="20"/>
          <w:lang w:val="de-DE"/>
        </w:rPr>
      </w:pPr>
    </w:p>
    <w:p w14:paraId="2A214549" w14:textId="77777777" w:rsidR="00E175AF" w:rsidRPr="00554F8E" w:rsidRDefault="00E175AF" w:rsidP="00E175AF">
      <w:pPr>
        <w:rPr>
          <w:color w:val="000000"/>
          <w:sz w:val="20"/>
          <w:szCs w:val="20"/>
          <w:lang w:val="de-DE"/>
        </w:rPr>
      </w:pPr>
    </w:p>
    <w:p w14:paraId="15479E16" w14:textId="394DB298" w:rsidR="00E175AF" w:rsidRDefault="00D5226C" w:rsidP="00E175AF">
      <w:pPr>
        <w:rPr>
          <w:sz w:val="20"/>
          <w:szCs w:val="20"/>
          <w:u w:val="single"/>
          <w:lang w:val="de-DE"/>
        </w:rPr>
      </w:pPr>
      <w:r>
        <w:rPr>
          <w:sz w:val="20"/>
          <w:szCs w:val="20"/>
          <w:lang w:val="de-DE"/>
        </w:rPr>
        <w:t>5.</w:t>
      </w:r>
      <w:r w:rsidR="008664CA">
        <w:rPr>
          <w:sz w:val="20"/>
          <w:szCs w:val="20"/>
          <w:lang w:val="de-DE"/>
        </w:rPr>
        <w:t>868</w:t>
      </w:r>
      <w:r w:rsidR="00E175AF" w:rsidRPr="000647F0">
        <w:rPr>
          <w:sz w:val="20"/>
          <w:szCs w:val="20"/>
          <w:lang w:val="de-DE"/>
        </w:rPr>
        <w:t xml:space="preserve"> Zeichen inkl. Leerzeichen (Text </w:t>
      </w:r>
      <w:r w:rsidR="00E175AF" w:rsidRPr="000647F0">
        <w:rPr>
          <w:sz w:val="20"/>
          <w:szCs w:val="20"/>
          <w:u w:val="single"/>
          <w:lang w:val="de-DE"/>
        </w:rPr>
        <w:t>ohne Kontaktdaten und Lin</w:t>
      </w:r>
      <w:r w:rsidR="00E175AF">
        <w:rPr>
          <w:sz w:val="20"/>
          <w:szCs w:val="20"/>
          <w:u w:val="single"/>
          <w:lang w:val="de-DE"/>
        </w:rPr>
        <w:t>k)</w:t>
      </w:r>
    </w:p>
    <w:p w14:paraId="77886C0F" w14:textId="77777777" w:rsidR="00FB13A6" w:rsidRDefault="00FB13A6" w:rsidP="00E175AF">
      <w:pPr>
        <w:rPr>
          <w:sz w:val="20"/>
          <w:szCs w:val="20"/>
          <w:u w:val="single"/>
          <w:lang w:val="de-DE"/>
        </w:rPr>
      </w:pPr>
    </w:p>
    <w:p w14:paraId="47A672E3" w14:textId="77777777" w:rsidR="00FB13A6" w:rsidRDefault="00FB13A6" w:rsidP="00E175AF">
      <w:pPr>
        <w:rPr>
          <w:sz w:val="20"/>
          <w:szCs w:val="20"/>
          <w:u w:val="single"/>
          <w:lang w:val="de-DE"/>
        </w:rPr>
      </w:pPr>
    </w:p>
    <w:p w14:paraId="5792369F" w14:textId="77777777" w:rsidR="00FB13A6" w:rsidRDefault="00FB13A6" w:rsidP="00E175AF">
      <w:pPr>
        <w:rPr>
          <w:sz w:val="20"/>
          <w:szCs w:val="20"/>
          <w:u w:val="single"/>
          <w:lang w:val="de-DE"/>
        </w:rPr>
      </w:pPr>
    </w:p>
    <w:p w14:paraId="1F464888" w14:textId="77777777" w:rsidR="00FB13A6" w:rsidRDefault="00FB13A6" w:rsidP="00E175AF">
      <w:pPr>
        <w:rPr>
          <w:sz w:val="20"/>
          <w:szCs w:val="20"/>
          <w:u w:val="single"/>
          <w:lang w:val="de-DE"/>
        </w:rPr>
      </w:pPr>
    </w:p>
    <w:p w14:paraId="665949EB" w14:textId="77777777" w:rsidR="00FB13A6" w:rsidRDefault="00FB13A6" w:rsidP="00E175AF">
      <w:pPr>
        <w:rPr>
          <w:sz w:val="20"/>
          <w:szCs w:val="20"/>
          <w:u w:val="single"/>
          <w:lang w:val="de-DE"/>
        </w:rPr>
      </w:pPr>
    </w:p>
    <w:p w14:paraId="0A75A546" w14:textId="77777777" w:rsidR="00FB13A6" w:rsidRPr="00FB13A6" w:rsidRDefault="00FB13A6" w:rsidP="00E175AF">
      <w:pPr>
        <w:rPr>
          <w:sz w:val="20"/>
          <w:szCs w:val="20"/>
          <w:lang w:val="de-DE"/>
        </w:rPr>
      </w:pPr>
    </w:p>
    <w:p w14:paraId="5E522D4B" w14:textId="77777777" w:rsidR="00D91D04" w:rsidRPr="00D91D04" w:rsidRDefault="00D91D04" w:rsidP="00D91D04">
      <w:pPr>
        <w:rPr>
          <w:rFonts w:asciiTheme="minorHAnsi" w:hAnsiTheme="minorHAnsi" w:cstheme="minorHAnsi"/>
          <w:lang w:val="de-DE"/>
        </w:rPr>
      </w:pPr>
      <w:proofErr w:type="spellStart"/>
      <w:r w:rsidRPr="00D91D04">
        <w:rPr>
          <w:rFonts w:asciiTheme="minorHAnsi" w:hAnsiTheme="minorHAnsi" w:cstheme="minorHAnsi"/>
          <w:lang w:val="de-DE"/>
        </w:rPr>
        <w:t>BU´s</w:t>
      </w:r>
      <w:proofErr w:type="spellEnd"/>
      <w:r w:rsidRPr="00D91D04">
        <w:rPr>
          <w:rFonts w:asciiTheme="minorHAnsi" w:hAnsiTheme="minorHAnsi" w:cstheme="minorHAnsi"/>
          <w:lang w:val="de-DE"/>
        </w:rPr>
        <w:t>:</w:t>
      </w:r>
    </w:p>
    <w:p w14:paraId="11A07F4C" w14:textId="77777777" w:rsidR="00D91D04" w:rsidRPr="00D91D04" w:rsidRDefault="00D91D04" w:rsidP="00D91D04">
      <w:pPr>
        <w:rPr>
          <w:rFonts w:asciiTheme="minorHAnsi" w:hAnsiTheme="minorHAnsi" w:cstheme="minorHAnsi"/>
          <w:lang w:val="de-DE"/>
        </w:rPr>
      </w:pPr>
    </w:p>
    <w:p w14:paraId="63023226" w14:textId="55AF732E" w:rsidR="008664CA" w:rsidRPr="006961FA" w:rsidRDefault="008664CA" w:rsidP="006961FA">
      <w:pPr>
        <w:rPr>
          <w:rFonts w:asciiTheme="minorHAnsi" w:hAnsiTheme="minorHAnsi" w:cstheme="minorHAnsi"/>
          <w:color w:val="000000" w:themeColor="text1"/>
          <w:lang w:val="de-DE"/>
        </w:rPr>
      </w:pPr>
      <w:r w:rsidRPr="006961FA">
        <w:rPr>
          <w:rFonts w:asciiTheme="minorHAnsi" w:hAnsiTheme="minorHAnsi" w:cstheme="minorHAnsi"/>
          <w:color w:val="000000" w:themeColor="text1"/>
          <w:lang w:val="de-DE"/>
        </w:rPr>
        <w:t xml:space="preserve">BU Motiv </w:t>
      </w:r>
      <w:r w:rsidRPr="006961FA">
        <w:rPr>
          <w:rFonts w:asciiTheme="minorHAnsi" w:hAnsiTheme="minorHAnsi" w:cstheme="minorHAnsi"/>
          <w:color w:val="000000" w:themeColor="text1"/>
          <w:lang w:val="de-DE"/>
        </w:rPr>
        <w:t>1</w:t>
      </w:r>
      <w:r w:rsidR="006961FA" w:rsidRPr="006961FA">
        <w:rPr>
          <w:rFonts w:asciiTheme="minorHAnsi" w:hAnsiTheme="minorHAnsi" w:cstheme="minorHAnsi"/>
          <w:color w:val="000000" w:themeColor="text1"/>
          <w:lang w:val="de-DE"/>
        </w:rPr>
        <w:t xml:space="preserve">: </w:t>
      </w:r>
      <w:r w:rsidR="006961FA" w:rsidRPr="006961FA">
        <w:rPr>
          <w:rFonts w:asciiTheme="minorHAnsi" w:hAnsiTheme="minorHAnsi" w:cstheme="minorHAnsi"/>
          <w:lang w:val="de-DE"/>
        </w:rPr>
        <w:t>Mit der neuen Ausrichtung „Clean &amp; Green“ verdeutlicht Katrin den Einklang zwischen Hygiene und Nachhaltigkeit.</w:t>
      </w:r>
    </w:p>
    <w:p w14:paraId="5C71DDBD" w14:textId="77777777" w:rsidR="008664CA" w:rsidRDefault="008664CA" w:rsidP="00D91D04">
      <w:pPr>
        <w:rPr>
          <w:rFonts w:asciiTheme="minorHAnsi" w:hAnsiTheme="minorHAnsi" w:cstheme="minorHAnsi"/>
          <w:lang w:val="de-DE"/>
        </w:rPr>
      </w:pPr>
    </w:p>
    <w:p w14:paraId="55405369" w14:textId="5F06EFEA" w:rsidR="00D91D04" w:rsidRPr="00D91D04" w:rsidRDefault="00D91D04" w:rsidP="00D91D04">
      <w:pPr>
        <w:rPr>
          <w:rFonts w:asciiTheme="minorHAnsi" w:hAnsiTheme="minorHAnsi" w:cstheme="minorHAnsi"/>
          <w:color w:val="000000" w:themeColor="text1"/>
          <w:lang w:val="de-DE"/>
        </w:rPr>
      </w:pPr>
      <w:r w:rsidRPr="00D91D04">
        <w:rPr>
          <w:rFonts w:asciiTheme="minorHAnsi" w:hAnsiTheme="minorHAnsi" w:cstheme="minorHAnsi"/>
          <w:lang w:val="de-DE"/>
        </w:rPr>
        <w:t>BU Motiv 2 + 3</w:t>
      </w:r>
      <w:r w:rsidR="008664CA">
        <w:rPr>
          <w:rFonts w:asciiTheme="minorHAnsi" w:hAnsiTheme="minorHAnsi" w:cstheme="minorHAnsi"/>
          <w:lang w:val="de-DE"/>
        </w:rPr>
        <w:t xml:space="preserve"> + 4</w:t>
      </w:r>
      <w:r w:rsidRPr="00D91D04">
        <w:rPr>
          <w:rFonts w:asciiTheme="minorHAnsi" w:hAnsiTheme="minorHAnsi" w:cstheme="minorHAnsi"/>
          <w:lang w:val="de-DE"/>
        </w:rPr>
        <w:t>:  Nachhaltige Sanitärraumausst</w:t>
      </w:r>
      <w:r>
        <w:rPr>
          <w:rFonts w:asciiTheme="minorHAnsi" w:hAnsiTheme="minorHAnsi" w:cstheme="minorHAnsi"/>
          <w:lang w:val="de-DE"/>
        </w:rPr>
        <w:t xml:space="preserve">attung setzt neue optische Akzente </w:t>
      </w:r>
      <w:r w:rsidRPr="00D91D04">
        <w:rPr>
          <w:rFonts w:asciiTheme="minorHAnsi" w:hAnsiTheme="minorHAnsi" w:cstheme="minorHAnsi"/>
          <w:lang w:val="de-DE"/>
        </w:rPr>
        <w:t xml:space="preserve">“Black </w:t>
      </w:r>
      <w:proofErr w:type="spellStart"/>
      <w:r w:rsidRPr="00D91D04">
        <w:rPr>
          <w:rFonts w:asciiTheme="minorHAnsi" w:hAnsiTheme="minorHAnsi" w:cstheme="minorHAnsi"/>
          <w:lang w:val="de-DE"/>
        </w:rPr>
        <w:t>is</w:t>
      </w:r>
      <w:proofErr w:type="spellEnd"/>
      <w:r w:rsidRPr="00D91D04">
        <w:rPr>
          <w:rFonts w:asciiTheme="minorHAnsi" w:hAnsiTheme="minorHAnsi" w:cstheme="minorHAnsi"/>
          <w:lang w:val="de-DE"/>
        </w:rPr>
        <w:t xml:space="preserve"> </w:t>
      </w:r>
      <w:proofErr w:type="spellStart"/>
      <w:r w:rsidRPr="00D91D04">
        <w:rPr>
          <w:rFonts w:asciiTheme="minorHAnsi" w:hAnsiTheme="minorHAnsi" w:cstheme="minorHAnsi"/>
          <w:lang w:val="de-DE"/>
        </w:rPr>
        <w:t>the</w:t>
      </w:r>
      <w:proofErr w:type="spellEnd"/>
      <w:r w:rsidRPr="00D91D04">
        <w:rPr>
          <w:rFonts w:asciiTheme="minorHAnsi" w:hAnsiTheme="minorHAnsi" w:cstheme="minorHAnsi"/>
          <w:lang w:val="de-DE"/>
        </w:rPr>
        <w:t xml:space="preserve"> </w:t>
      </w:r>
      <w:proofErr w:type="spellStart"/>
      <w:r w:rsidRPr="00D91D04">
        <w:rPr>
          <w:rFonts w:asciiTheme="minorHAnsi" w:hAnsiTheme="minorHAnsi" w:cstheme="minorHAnsi"/>
          <w:lang w:val="de-DE"/>
        </w:rPr>
        <w:t>new</w:t>
      </w:r>
      <w:proofErr w:type="spellEnd"/>
      <w:r w:rsidRPr="00D91D04">
        <w:rPr>
          <w:rFonts w:asciiTheme="minorHAnsi" w:hAnsiTheme="minorHAnsi" w:cstheme="minorHAnsi"/>
          <w:lang w:val="de-DE"/>
        </w:rPr>
        <w:t xml:space="preserve"> Green”</w:t>
      </w:r>
    </w:p>
    <w:p w14:paraId="1FCCC3F4" w14:textId="77777777" w:rsidR="00D91D04" w:rsidRPr="00D91D04" w:rsidRDefault="00D91D04" w:rsidP="00D91D04">
      <w:pPr>
        <w:rPr>
          <w:rFonts w:asciiTheme="minorHAnsi" w:hAnsiTheme="minorHAnsi" w:cstheme="minorHAnsi"/>
          <w:lang w:val="de-DE"/>
        </w:rPr>
      </w:pPr>
    </w:p>
    <w:p w14:paraId="0D863532" w14:textId="291B471F" w:rsidR="00905082" w:rsidRPr="00905082" w:rsidRDefault="00D91D04" w:rsidP="00905082">
      <w:pPr>
        <w:jc w:val="both"/>
        <w:rPr>
          <w:rFonts w:asciiTheme="minorHAnsi" w:hAnsiTheme="minorHAnsi" w:cstheme="minorHAnsi"/>
          <w:lang w:val="de-DE"/>
        </w:rPr>
      </w:pPr>
      <w:r w:rsidRPr="00AC1F5F">
        <w:rPr>
          <w:rFonts w:asciiTheme="minorHAnsi" w:hAnsiTheme="minorHAnsi" w:cstheme="minorHAnsi"/>
          <w:lang w:val="de-DE"/>
        </w:rPr>
        <w:t xml:space="preserve">BU Motiv </w:t>
      </w:r>
      <w:r w:rsidR="008664CA">
        <w:rPr>
          <w:rFonts w:asciiTheme="minorHAnsi" w:hAnsiTheme="minorHAnsi" w:cstheme="minorHAnsi"/>
          <w:lang w:val="de-DE"/>
        </w:rPr>
        <w:t>5</w:t>
      </w:r>
      <w:r w:rsidRPr="00AC1F5F">
        <w:rPr>
          <w:rFonts w:asciiTheme="minorHAnsi" w:hAnsiTheme="minorHAnsi" w:cstheme="minorHAnsi"/>
          <w:lang w:val="de-DE"/>
        </w:rPr>
        <w:t xml:space="preserve">: </w:t>
      </w:r>
      <w:r w:rsidR="00905082" w:rsidRPr="00905082">
        <w:rPr>
          <w:rFonts w:asciiTheme="minorHAnsi" w:hAnsiTheme="minorHAnsi" w:cstheme="minorHAnsi"/>
          <w:lang w:val="de-DE"/>
        </w:rPr>
        <w:t xml:space="preserve">Alle eingesetzten Zellstoffe sind zu 100% </w:t>
      </w:r>
      <w:proofErr w:type="spellStart"/>
      <w:r w:rsidR="00905082" w:rsidRPr="00905082">
        <w:rPr>
          <w:rFonts w:asciiTheme="minorHAnsi" w:hAnsiTheme="minorHAnsi" w:cstheme="minorHAnsi"/>
          <w:lang w:val="de-DE"/>
        </w:rPr>
        <w:t>rückverfolgbar</w:t>
      </w:r>
      <w:proofErr w:type="spellEnd"/>
      <w:r w:rsidR="00905082" w:rsidRPr="00905082">
        <w:rPr>
          <w:rFonts w:asciiTheme="minorHAnsi" w:hAnsiTheme="minorHAnsi" w:cstheme="minorHAnsi"/>
          <w:lang w:val="de-DE"/>
        </w:rPr>
        <w:t xml:space="preserve"> und stammen aus zertifizierten beziehungsweise kontrollierten Quellen. Dies wird regelmäßig von unabhängigen Organisationen überprüft und nach PEFC</w:t>
      </w:r>
      <w:r w:rsidR="00905082" w:rsidRPr="00905082">
        <w:rPr>
          <w:lang w:val="de-DE"/>
        </w:rPr>
        <w:t>™</w:t>
      </w:r>
      <w:r w:rsidR="00905082" w:rsidRPr="00905082">
        <w:rPr>
          <w:rFonts w:asciiTheme="minorHAnsi" w:hAnsiTheme="minorHAnsi" w:cstheme="minorHAnsi"/>
          <w:lang w:val="de-DE"/>
        </w:rPr>
        <w:t xml:space="preserve">- und FSC®-Standards bestätigt. </w:t>
      </w:r>
    </w:p>
    <w:p w14:paraId="70B37290" w14:textId="77777777" w:rsidR="00D91D04" w:rsidRPr="00AC1F5F" w:rsidRDefault="00D91D04" w:rsidP="00D91D04">
      <w:pPr>
        <w:rPr>
          <w:sz w:val="20"/>
          <w:szCs w:val="20"/>
          <w:lang w:val="de-DE"/>
        </w:rPr>
      </w:pPr>
    </w:p>
    <w:p w14:paraId="2F3EEF61" w14:textId="77777777" w:rsidR="00FB13A6" w:rsidRPr="00AC1F5F" w:rsidRDefault="00FB13A6" w:rsidP="00E175AF">
      <w:pPr>
        <w:rPr>
          <w:sz w:val="20"/>
          <w:szCs w:val="20"/>
          <w:lang w:val="de-DE"/>
        </w:rPr>
      </w:pPr>
    </w:p>
    <w:p w14:paraId="1C7239D4" w14:textId="6947A1C0" w:rsidR="00D91D04" w:rsidRDefault="00D91D04" w:rsidP="00D91D04">
      <w:pPr>
        <w:pStyle w:val="p3"/>
        <w:jc w:val="lef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BU </w:t>
      </w:r>
      <w:r w:rsidRPr="00D91D04">
        <w:rPr>
          <w:rFonts w:asciiTheme="minorHAnsi" w:hAnsiTheme="minorHAnsi" w:cstheme="minorHAnsi"/>
          <w:color w:val="000000" w:themeColor="text1"/>
          <w:sz w:val="24"/>
          <w:szCs w:val="24"/>
        </w:rPr>
        <w:t xml:space="preserve">Motiv </w:t>
      </w:r>
      <w:r>
        <w:rPr>
          <w:rFonts w:asciiTheme="minorHAnsi" w:hAnsiTheme="minorHAnsi" w:cstheme="minorHAnsi"/>
          <w:color w:val="000000" w:themeColor="text1"/>
          <w:sz w:val="24"/>
          <w:szCs w:val="24"/>
        </w:rPr>
        <w:t xml:space="preserve"> 6</w:t>
      </w:r>
      <w:r w:rsidR="008664CA">
        <w:rPr>
          <w:rFonts w:asciiTheme="minorHAnsi" w:hAnsiTheme="minorHAnsi" w:cstheme="minorHAnsi"/>
          <w:color w:val="000000" w:themeColor="text1"/>
          <w:sz w:val="24"/>
          <w:szCs w:val="24"/>
        </w:rPr>
        <w:t xml:space="preserve"> +7 </w:t>
      </w:r>
      <w:r w:rsidRPr="00D91D04">
        <w:rPr>
          <w:rFonts w:asciiTheme="minorHAnsi" w:eastAsia="Times New Roman" w:hAnsiTheme="minorHAnsi" w:cstheme="minorHAnsi"/>
          <w:color w:val="000000" w:themeColor="text1"/>
          <w:sz w:val="24"/>
          <w:szCs w:val="24"/>
        </w:rPr>
        <w:t xml:space="preserve">: </w:t>
      </w:r>
      <w:r w:rsidRPr="00D91D04">
        <w:rPr>
          <w:rFonts w:asciiTheme="minorHAnsi" w:hAnsiTheme="minorHAnsi" w:cstheme="minorHAnsi"/>
          <w:color w:val="000000" w:themeColor="text1"/>
          <w:sz w:val="24"/>
          <w:szCs w:val="24"/>
        </w:rPr>
        <w:t>Bei  Investitionen in die Sanitärraumausstattung sollte der Blick</w:t>
      </w:r>
      <w:r w:rsidR="002A527A">
        <w:rPr>
          <w:rFonts w:asciiTheme="minorHAnsi" w:hAnsiTheme="minorHAnsi" w:cstheme="minorHAnsi"/>
          <w:color w:val="000000" w:themeColor="text1"/>
          <w:sz w:val="24"/>
          <w:szCs w:val="24"/>
        </w:rPr>
        <w:t xml:space="preserve"> </w:t>
      </w:r>
      <w:r w:rsidRPr="00D91D04">
        <w:rPr>
          <w:rFonts w:asciiTheme="minorHAnsi" w:hAnsiTheme="minorHAnsi" w:cstheme="minorHAnsi"/>
          <w:color w:val="000000" w:themeColor="text1"/>
          <w:sz w:val="24"/>
          <w:szCs w:val="24"/>
        </w:rPr>
        <w:t>neben Hygiene und Sauberkeit auch auf das Thema Nachhaltigkeit gerichtet werden.</w:t>
      </w:r>
    </w:p>
    <w:p w14:paraId="65B699A2" w14:textId="2930C7D3" w:rsidR="008664CA" w:rsidRDefault="008664CA" w:rsidP="00D91D04">
      <w:pPr>
        <w:pStyle w:val="p3"/>
        <w:jc w:val="left"/>
        <w:rPr>
          <w:rFonts w:asciiTheme="minorHAnsi" w:hAnsiTheme="minorHAnsi" w:cstheme="minorHAnsi"/>
          <w:color w:val="000000" w:themeColor="text1"/>
          <w:sz w:val="24"/>
          <w:szCs w:val="24"/>
        </w:rPr>
      </w:pPr>
    </w:p>
    <w:p w14:paraId="65212878" w14:textId="77777777" w:rsidR="00D91D04" w:rsidRPr="00D91D04" w:rsidRDefault="00D91D04" w:rsidP="00D91D04">
      <w:pPr>
        <w:pStyle w:val="p3"/>
        <w:jc w:val="left"/>
        <w:rPr>
          <w:rFonts w:asciiTheme="minorHAnsi" w:hAnsiTheme="minorHAnsi" w:cstheme="minorHAnsi"/>
          <w:color w:val="000000" w:themeColor="text1"/>
          <w:sz w:val="24"/>
          <w:szCs w:val="24"/>
        </w:rPr>
      </w:pPr>
    </w:p>
    <w:p w14:paraId="441A751C" w14:textId="7AB34D1D" w:rsidR="00D91D04" w:rsidRPr="00D91D04" w:rsidRDefault="00D91D04" w:rsidP="00D91D04">
      <w:pPr>
        <w:pStyle w:val="p3"/>
        <w:jc w:val="lef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BU M</w:t>
      </w:r>
      <w:r w:rsidRPr="00D91D04">
        <w:rPr>
          <w:rFonts w:asciiTheme="minorHAnsi" w:hAnsiTheme="minorHAnsi" w:cstheme="minorHAnsi"/>
          <w:color w:val="000000" w:themeColor="text1"/>
          <w:sz w:val="24"/>
          <w:szCs w:val="24"/>
        </w:rPr>
        <w:t xml:space="preserve">otiv </w:t>
      </w:r>
      <w:r w:rsidR="008664CA">
        <w:rPr>
          <w:rFonts w:asciiTheme="minorHAnsi" w:hAnsiTheme="minorHAnsi" w:cstheme="minorHAnsi"/>
          <w:color w:val="000000" w:themeColor="text1"/>
          <w:sz w:val="24"/>
          <w:szCs w:val="24"/>
        </w:rPr>
        <w:t xml:space="preserve">8 </w:t>
      </w:r>
      <w:r w:rsidRPr="00D91D04">
        <w:rPr>
          <w:rFonts w:asciiTheme="minorHAnsi" w:hAnsiTheme="minorHAnsi" w:cstheme="minorHAnsi"/>
          <w:color w:val="000000" w:themeColor="text1"/>
          <w:sz w:val="24"/>
          <w:szCs w:val="24"/>
        </w:rPr>
        <w:t>: Metsä Tissue -</w:t>
      </w:r>
      <w:r>
        <w:rPr>
          <w:rFonts w:asciiTheme="minorHAnsi" w:hAnsiTheme="minorHAnsi" w:cstheme="minorHAnsi"/>
          <w:color w:val="000000" w:themeColor="text1"/>
          <w:sz w:val="24"/>
          <w:szCs w:val="24"/>
        </w:rPr>
        <w:t xml:space="preserve"> </w:t>
      </w:r>
      <w:r w:rsidRPr="00D91D04">
        <w:rPr>
          <w:rFonts w:asciiTheme="minorHAnsi" w:hAnsiTheme="minorHAnsi" w:cstheme="minorHAnsi"/>
          <w:color w:val="000000" w:themeColor="text1"/>
          <w:sz w:val="24"/>
          <w:szCs w:val="24"/>
        </w:rPr>
        <w:t>Katrin Nachhaltig</w:t>
      </w:r>
      <w:r w:rsidR="002A527A">
        <w:rPr>
          <w:rFonts w:asciiTheme="minorHAnsi" w:hAnsiTheme="minorHAnsi" w:cstheme="minorHAnsi"/>
          <w:color w:val="000000" w:themeColor="text1"/>
          <w:sz w:val="24"/>
          <w:szCs w:val="24"/>
        </w:rPr>
        <w:t>keit</w:t>
      </w:r>
      <w:r>
        <w:rPr>
          <w:rFonts w:asciiTheme="minorHAnsi" w:hAnsiTheme="minorHAnsi" w:cstheme="minorHAnsi"/>
          <w:color w:val="000000" w:themeColor="text1"/>
          <w:sz w:val="24"/>
          <w:szCs w:val="24"/>
        </w:rPr>
        <w:t xml:space="preserve"> als Unternehmenskultur</w:t>
      </w:r>
      <w:r w:rsidRPr="00D91D04">
        <w:rPr>
          <w:rFonts w:asciiTheme="minorHAnsi" w:hAnsiTheme="minorHAnsi" w:cstheme="minorHAnsi"/>
          <w:color w:val="000000" w:themeColor="text1"/>
          <w:sz w:val="24"/>
          <w:szCs w:val="24"/>
        </w:rPr>
        <w:t xml:space="preserve"> </w:t>
      </w:r>
    </w:p>
    <w:p w14:paraId="460B9421" w14:textId="77777777" w:rsidR="00FB13A6" w:rsidRPr="00FB13A6" w:rsidRDefault="00FB13A6" w:rsidP="00E175AF">
      <w:pPr>
        <w:rPr>
          <w:sz w:val="20"/>
          <w:szCs w:val="20"/>
          <w:lang w:val="de-DE"/>
        </w:rPr>
        <w:sectPr w:rsidR="00FB13A6" w:rsidRPr="00FB13A6" w:rsidSect="00290492">
          <w:type w:val="continuous"/>
          <w:pgSz w:w="11906" w:h="16838"/>
          <w:pgMar w:top="1106" w:right="1274" w:bottom="1560" w:left="1417" w:header="426" w:footer="0" w:gutter="0"/>
          <w:cols w:space="720"/>
          <w:docGrid w:linePitch="360"/>
        </w:sectPr>
      </w:pPr>
    </w:p>
    <w:p w14:paraId="453E917A" w14:textId="77777777" w:rsidR="00C7165D" w:rsidRPr="00E175AF" w:rsidRDefault="003558BC">
      <w:pPr>
        <w:rPr>
          <w:lang w:val="de-DE"/>
        </w:rPr>
      </w:pPr>
    </w:p>
    <w:sectPr w:rsidR="00C7165D" w:rsidRPr="00E175AF"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096A1" w14:textId="77777777" w:rsidR="003558BC" w:rsidRDefault="003558BC">
      <w:r>
        <w:separator/>
      </w:r>
    </w:p>
  </w:endnote>
  <w:endnote w:type="continuationSeparator" w:id="0">
    <w:p w14:paraId="6E5587E3" w14:textId="77777777" w:rsidR="003558BC" w:rsidRDefault="0035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ndida BT">
    <w:altName w:val="﷽﷽﷽﷽﷽﷽﷽﷽"/>
    <w:panose1 w:val="02060503050505020304"/>
    <w:charset w:val="00"/>
    <w:family w:val="roman"/>
    <w:pitch w:val="variable"/>
    <w:sig w:usb0="800000AF"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DEEB3" w14:textId="77777777" w:rsidR="008F1EF9" w:rsidRDefault="003558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5899" w14:textId="77777777" w:rsidR="008F1EF9" w:rsidRDefault="003558B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80676" w14:textId="77777777" w:rsidR="008F1EF9" w:rsidRDefault="003558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84835" w14:textId="77777777" w:rsidR="003558BC" w:rsidRDefault="003558BC">
      <w:r>
        <w:separator/>
      </w:r>
    </w:p>
  </w:footnote>
  <w:footnote w:type="continuationSeparator" w:id="0">
    <w:p w14:paraId="623C8A04" w14:textId="77777777" w:rsidR="003558BC" w:rsidRDefault="00355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00D26" w14:textId="77777777" w:rsidR="008F1EF9" w:rsidRDefault="003558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144D" w14:textId="77777777" w:rsidR="00290492" w:rsidRDefault="003558BC">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C694A" w14:textId="77777777" w:rsidR="008F1EF9" w:rsidRDefault="003558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pStyle w:val="berschrift6"/>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2A4936"/>
    <w:multiLevelType w:val="hybridMultilevel"/>
    <w:tmpl w:val="2F2AE9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5AF"/>
    <w:rsid w:val="00050D9E"/>
    <w:rsid w:val="000F7CEF"/>
    <w:rsid w:val="00250981"/>
    <w:rsid w:val="00275816"/>
    <w:rsid w:val="002A527A"/>
    <w:rsid w:val="00323DBB"/>
    <w:rsid w:val="003558BC"/>
    <w:rsid w:val="005A5A58"/>
    <w:rsid w:val="006961FA"/>
    <w:rsid w:val="008664CA"/>
    <w:rsid w:val="00905082"/>
    <w:rsid w:val="009D7A09"/>
    <w:rsid w:val="00A37D42"/>
    <w:rsid w:val="00AC1F5F"/>
    <w:rsid w:val="00AE6D58"/>
    <w:rsid w:val="00BC4031"/>
    <w:rsid w:val="00D46FEF"/>
    <w:rsid w:val="00D5226C"/>
    <w:rsid w:val="00D91D04"/>
    <w:rsid w:val="00E175AF"/>
    <w:rsid w:val="00F61467"/>
    <w:rsid w:val="00FB13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E3042BF"/>
  <w15:chartTrackingRefBased/>
  <w15:docId w15:val="{40D07A17-8FDD-014B-A58F-B2334C7D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175AF"/>
    <w:pPr>
      <w:suppressAutoHyphens/>
    </w:pPr>
    <w:rPr>
      <w:rFonts w:ascii="Times New Roman" w:eastAsia="Times New Roman" w:hAnsi="Times New Roman" w:cs="Times New Roman"/>
      <w:lang w:val="en-US" w:eastAsia="ar-SA"/>
    </w:rPr>
  </w:style>
  <w:style w:type="paragraph" w:styleId="berschrift6">
    <w:name w:val="heading 6"/>
    <w:basedOn w:val="Standard"/>
    <w:next w:val="Standard"/>
    <w:link w:val="berschrift6Zchn"/>
    <w:qFormat/>
    <w:rsid w:val="00E175AF"/>
    <w:pPr>
      <w:keepNext/>
      <w:numPr>
        <w:ilvl w:val="5"/>
        <w:numId w:val="4"/>
      </w:numPr>
      <w:tabs>
        <w:tab w:val="clear" w:pos="2520"/>
        <w:tab w:val="num" w:pos="1152"/>
      </w:tabs>
      <w:ind w:left="1152" w:hanging="1152"/>
      <w:outlineLvl w:val="5"/>
    </w:pPr>
    <w:rPr>
      <w:rFonts w:ascii="Candida BT" w:hAnsi="Candida BT"/>
      <w:b/>
      <w:bCs/>
      <w:i/>
      <w:iCs/>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6Zchn">
    <w:name w:val="Überschrift 6 Zchn"/>
    <w:basedOn w:val="Absatz-Standardschriftart"/>
    <w:link w:val="berschrift6"/>
    <w:rsid w:val="00E175AF"/>
    <w:rPr>
      <w:rFonts w:ascii="Candida BT" w:eastAsia="Times New Roman" w:hAnsi="Candida BT" w:cs="Times New Roman"/>
      <w:b/>
      <w:bCs/>
      <w:i/>
      <w:iCs/>
      <w:lang w:eastAsia="ar-SA"/>
    </w:rPr>
  </w:style>
  <w:style w:type="paragraph" w:styleId="Listenabsatz">
    <w:name w:val="List Paragraph"/>
    <w:basedOn w:val="Standard"/>
    <w:uiPriority w:val="34"/>
    <w:qFormat/>
    <w:rsid w:val="00E175AF"/>
    <w:pPr>
      <w:suppressAutoHyphens w:val="0"/>
      <w:ind w:left="720"/>
      <w:contextualSpacing/>
    </w:pPr>
    <w:rPr>
      <w:rFonts w:asciiTheme="minorHAnsi" w:eastAsiaTheme="minorHAnsi" w:hAnsiTheme="minorHAnsi" w:cstheme="minorBidi"/>
      <w:lang w:val="de-DE" w:eastAsia="en-US"/>
    </w:rPr>
  </w:style>
  <w:style w:type="paragraph" w:styleId="Textkrper">
    <w:name w:val="Body Text"/>
    <w:basedOn w:val="Standard"/>
    <w:link w:val="TextkrperZchn"/>
    <w:rsid w:val="00E175AF"/>
    <w:pPr>
      <w:jc w:val="both"/>
    </w:pPr>
    <w:rPr>
      <w:rFonts w:ascii="Arial" w:hAnsi="Arial" w:cs="Arial"/>
      <w:sz w:val="20"/>
      <w:szCs w:val="20"/>
      <w:lang w:val="de-DE" w:eastAsia="de-DE"/>
    </w:rPr>
  </w:style>
  <w:style w:type="character" w:customStyle="1" w:styleId="TextkrperZchn">
    <w:name w:val="Textkörper Zchn"/>
    <w:basedOn w:val="Absatz-Standardschriftart"/>
    <w:link w:val="Textkrper"/>
    <w:rsid w:val="00E175AF"/>
    <w:rPr>
      <w:rFonts w:ascii="Arial" w:eastAsia="Times New Roman" w:hAnsi="Arial" w:cs="Arial"/>
      <w:sz w:val="20"/>
      <w:szCs w:val="20"/>
      <w:lang w:eastAsia="de-DE"/>
    </w:rPr>
  </w:style>
  <w:style w:type="character" w:styleId="Hyperlink">
    <w:name w:val="Hyperlink"/>
    <w:rsid w:val="00E175AF"/>
    <w:rPr>
      <w:color w:val="0000FF"/>
      <w:u w:val="single"/>
    </w:rPr>
  </w:style>
  <w:style w:type="paragraph" w:styleId="Kopfzeile">
    <w:name w:val="header"/>
    <w:basedOn w:val="Standard"/>
    <w:link w:val="KopfzeileZchn"/>
    <w:rsid w:val="00E175AF"/>
    <w:pPr>
      <w:tabs>
        <w:tab w:val="center" w:pos="4536"/>
        <w:tab w:val="right" w:pos="9072"/>
      </w:tabs>
    </w:pPr>
    <w:rPr>
      <w:lang w:val="de-DE"/>
    </w:rPr>
  </w:style>
  <w:style w:type="character" w:customStyle="1" w:styleId="KopfzeileZchn">
    <w:name w:val="Kopfzeile Zchn"/>
    <w:basedOn w:val="Absatz-Standardschriftart"/>
    <w:link w:val="Kopfzeile"/>
    <w:rsid w:val="00E175AF"/>
    <w:rPr>
      <w:rFonts w:ascii="Times New Roman" w:eastAsia="Times New Roman" w:hAnsi="Times New Roman" w:cs="Times New Roman"/>
      <w:lang w:eastAsia="ar-SA"/>
    </w:rPr>
  </w:style>
  <w:style w:type="paragraph" w:styleId="Titel">
    <w:name w:val="Title"/>
    <w:basedOn w:val="Standard"/>
    <w:next w:val="Untertitel"/>
    <w:link w:val="TitelZchn"/>
    <w:qFormat/>
    <w:rsid w:val="00E175AF"/>
    <w:pPr>
      <w:jc w:val="center"/>
    </w:pPr>
    <w:rPr>
      <w:rFonts w:ascii="Candida BT" w:hAnsi="Candida BT"/>
      <w:b/>
      <w:bCs/>
      <w:sz w:val="36"/>
      <w:u w:val="single"/>
      <w:lang w:val="de-DE"/>
    </w:rPr>
  </w:style>
  <w:style w:type="character" w:customStyle="1" w:styleId="TitelZchn">
    <w:name w:val="Titel Zchn"/>
    <w:basedOn w:val="Absatz-Standardschriftart"/>
    <w:link w:val="Titel"/>
    <w:rsid w:val="00E175AF"/>
    <w:rPr>
      <w:rFonts w:ascii="Candida BT" w:eastAsia="Times New Roman" w:hAnsi="Candida BT" w:cs="Times New Roman"/>
      <w:b/>
      <w:bCs/>
      <w:sz w:val="36"/>
      <w:u w:val="single"/>
      <w:lang w:eastAsia="ar-SA"/>
    </w:rPr>
  </w:style>
  <w:style w:type="character" w:styleId="Fett">
    <w:name w:val="Strong"/>
    <w:uiPriority w:val="22"/>
    <w:qFormat/>
    <w:rsid w:val="00E175AF"/>
    <w:rPr>
      <w:b/>
      <w:bCs/>
    </w:rPr>
  </w:style>
  <w:style w:type="paragraph" w:styleId="Fuzeile">
    <w:name w:val="footer"/>
    <w:basedOn w:val="Standard"/>
    <w:link w:val="FuzeileZchn"/>
    <w:uiPriority w:val="99"/>
    <w:unhideWhenUsed/>
    <w:rsid w:val="00E175AF"/>
    <w:pPr>
      <w:tabs>
        <w:tab w:val="center" w:pos="4513"/>
        <w:tab w:val="right" w:pos="9026"/>
      </w:tabs>
    </w:pPr>
  </w:style>
  <w:style w:type="character" w:customStyle="1" w:styleId="FuzeileZchn">
    <w:name w:val="Fußzeile Zchn"/>
    <w:basedOn w:val="Absatz-Standardschriftart"/>
    <w:link w:val="Fuzeile"/>
    <w:uiPriority w:val="99"/>
    <w:rsid w:val="00E175AF"/>
    <w:rPr>
      <w:rFonts w:ascii="Times New Roman" w:eastAsia="Times New Roman" w:hAnsi="Times New Roman" w:cs="Times New Roman"/>
      <w:lang w:val="en-US" w:eastAsia="ar-SA"/>
    </w:rPr>
  </w:style>
  <w:style w:type="paragraph" w:styleId="Untertitel">
    <w:name w:val="Subtitle"/>
    <w:basedOn w:val="Standard"/>
    <w:next w:val="Standard"/>
    <w:link w:val="UntertitelZchn"/>
    <w:uiPriority w:val="11"/>
    <w:qFormat/>
    <w:rsid w:val="00E175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E175AF"/>
    <w:rPr>
      <w:rFonts w:eastAsiaTheme="minorEastAsia"/>
      <w:color w:val="5A5A5A" w:themeColor="text1" w:themeTint="A5"/>
      <w:spacing w:val="15"/>
      <w:sz w:val="22"/>
      <w:szCs w:val="22"/>
      <w:lang w:val="en-US" w:eastAsia="ar-SA"/>
    </w:rPr>
  </w:style>
  <w:style w:type="paragraph" w:customStyle="1" w:styleId="p3">
    <w:name w:val="p3"/>
    <w:basedOn w:val="Standard"/>
    <w:rsid w:val="00D91D04"/>
    <w:pPr>
      <w:suppressAutoHyphens w:val="0"/>
      <w:jc w:val="both"/>
    </w:pPr>
    <w:rPr>
      <w:rFonts w:ascii="Arial" w:eastAsiaTheme="minorHAnsi" w:hAnsi="Arial" w:cs="Arial"/>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katrin.com/de/about-katrin/responsibility/Pages/default.asp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atri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6190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2020-05-19T09:25:00Z</cp:lastPrinted>
  <dcterms:created xsi:type="dcterms:W3CDTF">2021-02-01T14:28:00Z</dcterms:created>
  <dcterms:modified xsi:type="dcterms:W3CDTF">2021-02-01T14:28:00Z</dcterms:modified>
</cp:coreProperties>
</file>