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8563D" w14:textId="38715332" w:rsidR="00837649" w:rsidRDefault="00837649" w:rsidP="00837649">
      <w:r>
        <w:t>Metsä Tissue – Katrin | 1.Halbjahr 2021 |</w:t>
      </w:r>
      <w:r w:rsidR="00633325">
        <w:t>6.</w:t>
      </w:r>
      <w:r w:rsidR="00BD1173">
        <w:t>008</w:t>
      </w:r>
      <w:r w:rsidR="002F0AE0">
        <w:t xml:space="preserve"> </w:t>
      </w:r>
      <w:r w:rsidRPr="00B456CE">
        <w:rPr>
          <w:rFonts w:cstheme="minorHAnsi"/>
        </w:rPr>
        <w:t>Zeichen inklusive Leerzeichen (Text)</w:t>
      </w:r>
      <w:r w:rsidRPr="007932BE">
        <w:t xml:space="preserve"> </w:t>
      </w:r>
    </w:p>
    <w:p w14:paraId="69510E71" w14:textId="2450B896" w:rsidR="00837649" w:rsidRDefault="00837649" w:rsidP="00837649">
      <w:pPr>
        <w:pBdr>
          <w:bottom w:val="single" w:sz="6" w:space="1" w:color="auto"/>
        </w:pBdr>
      </w:pPr>
      <w:r>
        <w:t>Fachbeitrag „Das grüne Krankenhaus“</w:t>
      </w:r>
    </w:p>
    <w:p w14:paraId="65A3EC4D" w14:textId="77777777" w:rsidR="00837649" w:rsidRDefault="00837649" w:rsidP="00837649"/>
    <w:p w14:paraId="5CAD36D0" w14:textId="60C8BCA9" w:rsidR="00837649" w:rsidRDefault="0078490E" w:rsidP="00837649">
      <w:pPr>
        <w:rPr>
          <w:b/>
          <w:bCs/>
          <w:sz w:val="28"/>
          <w:szCs w:val="28"/>
        </w:rPr>
      </w:pPr>
      <w:r>
        <w:rPr>
          <w:b/>
          <w:bCs/>
          <w:sz w:val="28"/>
          <w:szCs w:val="28"/>
        </w:rPr>
        <w:t>Grüne Hygiene</w:t>
      </w:r>
    </w:p>
    <w:p w14:paraId="7C1CB887" w14:textId="2306CF5F" w:rsidR="00837649" w:rsidRPr="00AC6160" w:rsidRDefault="0078490E" w:rsidP="00837649">
      <w:pPr>
        <w:pStyle w:val="berschrift2"/>
        <w:rPr>
          <w:color w:val="000000" w:themeColor="text1"/>
        </w:rPr>
      </w:pPr>
      <w:r>
        <w:rPr>
          <w:color w:val="000000" w:themeColor="text1"/>
        </w:rPr>
        <w:t xml:space="preserve">Nachhaltige </w:t>
      </w:r>
      <w:r w:rsidR="00837649" w:rsidRPr="00AC6160">
        <w:rPr>
          <w:color w:val="000000" w:themeColor="text1"/>
        </w:rPr>
        <w:t xml:space="preserve">Sanitärraumausstattung </w:t>
      </w:r>
    </w:p>
    <w:p w14:paraId="74E0139E" w14:textId="77777777" w:rsidR="00837649" w:rsidRDefault="00837649" w:rsidP="00837649">
      <w:pPr>
        <w:rPr>
          <w:b/>
          <w:bCs/>
        </w:rPr>
      </w:pPr>
    </w:p>
    <w:p w14:paraId="020E1D3C" w14:textId="12CCD854" w:rsidR="00033C05" w:rsidRPr="00603104" w:rsidRDefault="00B90B0F" w:rsidP="00603104">
      <w:pPr>
        <w:pStyle w:val="Untertitel"/>
        <w:jc w:val="both"/>
      </w:pPr>
      <w:r>
        <w:t xml:space="preserve">Bei  </w:t>
      </w:r>
      <w:r w:rsidR="0078490E" w:rsidRPr="0078490E">
        <w:t xml:space="preserve">Investitionen in </w:t>
      </w:r>
      <w:r>
        <w:t>die</w:t>
      </w:r>
      <w:r w:rsidR="0078490E" w:rsidRPr="0078490E">
        <w:t xml:space="preserve"> Sanitärraumausstattung </w:t>
      </w:r>
      <w:r>
        <w:t>sollte</w:t>
      </w:r>
      <w:r w:rsidR="0078490E" w:rsidRPr="0078490E">
        <w:t xml:space="preserve"> der Blick neben Hygiene und Sauberkeit auch gleichzeitig auf das Thema Nachhaltigkeit gerichtet werden</w:t>
      </w:r>
      <w:r w:rsidR="003430FE">
        <w:t xml:space="preserve">. </w:t>
      </w:r>
      <w:r w:rsidR="008357FC" w:rsidRPr="008357FC">
        <w:t xml:space="preserve">Nachhaltigkeit beginnt </w:t>
      </w:r>
      <w:r w:rsidR="003430FE">
        <w:t xml:space="preserve">dabei </w:t>
      </w:r>
      <w:r>
        <w:t xml:space="preserve">jedoch </w:t>
      </w:r>
      <w:r w:rsidR="008357FC" w:rsidRPr="008357FC">
        <w:t>nicht erst in den eigenen Einrichtungen, sondern schon lange vorher</w:t>
      </w:r>
      <w:r w:rsidR="00D953E0">
        <w:t>,</w:t>
      </w:r>
      <w:r w:rsidR="008357FC" w:rsidRPr="008357FC">
        <w:t xml:space="preserve"> bei den Herstellern der Produkte</w:t>
      </w:r>
      <w:r w:rsidR="0046070D">
        <w:t>,</w:t>
      </w:r>
      <w:r w:rsidR="008357FC" w:rsidRPr="008357FC">
        <w:t xml:space="preserve"> die man einsetzt</w:t>
      </w:r>
      <w:r w:rsidR="0046070D">
        <w:t>,</w:t>
      </w:r>
      <w:r w:rsidR="008357FC" w:rsidRPr="008357FC">
        <w:t xml:space="preserve"> und deren Zulieferern.</w:t>
      </w:r>
      <w:r w:rsidR="00603104">
        <w:t xml:space="preserve"> </w:t>
      </w:r>
      <w:r w:rsidR="00033C05">
        <w:rPr>
          <w:rFonts w:cstheme="minorHAnsi"/>
        </w:rPr>
        <w:t xml:space="preserve">Der Begriff Nachhaltigkeit bedeutet im ursprünglichen Wortsinn „für längere Zeit anhaltende Wirkung“. Diese Definition wurzelt im forstwirtschaftlichen Denken und wurde erstmals 1560 in der kursächsischen Forstordnung erwähnt, um trotz hohem Holzbedarf für die Bergwerke eine fortlaufende Nutzung sicherzustellen. Längst ist „Nachhaltigkeit“ kein reines Alleinstellungsmerkmal der Forstwirtschaft mehr, </w:t>
      </w:r>
      <w:r w:rsidR="004815A0">
        <w:rPr>
          <w:rFonts w:cstheme="minorHAnsi"/>
        </w:rPr>
        <w:t>man</w:t>
      </w:r>
      <w:r w:rsidR="00033C05">
        <w:rPr>
          <w:rFonts w:cstheme="minorHAnsi"/>
        </w:rPr>
        <w:t xml:space="preserve"> finde</w:t>
      </w:r>
      <w:r w:rsidR="004815A0">
        <w:rPr>
          <w:rFonts w:cstheme="minorHAnsi"/>
        </w:rPr>
        <w:t>t</w:t>
      </w:r>
      <w:r w:rsidR="00033C05">
        <w:rPr>
          <w:rFonts w:cstheme="minorHAnsi"/>
        </w:rPr>
        <w:t xml:space="preserve"> es</w:t>
      </w:r>
      <w:r w:rsidR="00D953E0">
        <w:rPr>
          <w:rFonts w:cstheme="minorHAnsi"/>
        </w:rPr>
        <w:t xml:space="preserve"> </w:t>
      </w:r>
      <w:r w:rsidR="00033C05">
        <w:rPr>
          <w:rFonts w:cstheme="minorHAnsi"/>
        </w:rPr>
        <w:t xml:space="preserve">– so auch in der Sanitärraumausstattung. </w:t>
      </w:r>
    </w:p>
    <w:p w14:paraId="154AA82F" w14:textId="77777777" w:rsidR="00033C05" w:rsidRPr="00281B57" w:rsidRDefault="00033C05" w:rsidP="00033C05">
      <w:pPr>
        <w:pStyle w:val="berschrift3"/>
        <w:jc w:val="both"/>
        <w:rPr>
          <w:b/>
          <w:bCs/>
          <w:color w:val="000000" w:themeColor="text1"/>
          <w:shd w:val="clear" w:color="auto" w:fill="FFFFFF"/>
        </w:rPr>
      </w:pPr>
      <w:r w:rsidRPr="00281B57">
        <w:rPr>
          <w:b/>
          <w:bCs/>
          <w:color w:val="000000" w:themeColor="text1"/>
        </w:rPr>
        <w:t>Nachhaltigkeit</w:t>
      </w:r>
      <w:r w:rsidRPr="00281B57">
        <w:rPr>
          <w:b/>
          <w:bCs/>
          <w:color w:val="000000" w:themeColor="text1"/>
          <w:shd w:val="clear" w:color="auto" w:fill="FFFFFF"/>
        </w:rPr>
        <w:t xml:space="preserve"> als Teil der Natur</w:t>
      </w:r>
    </w:p>
    <w:p w14:paraId="6A9606B8" w14:textId="3DDEC4F4" w:rsidR="002F455C" w:rsidRPr="00D953E0" w:rsidRDefault="00301AF0" w:rsidP="002F455C">
      <w:pPr>
        <w:pStyle w:val="p3"/>
        <w:rPr>
          <w:rFonts w:asciiTheme="minorHAnsi" w:hAnsiTheme="minorHAnsi" w:cstheme="minorHAnsi"/>
          <w:sz w:val="24"/>
          <w:szCs w:val="24"/>
        </w:rPr>
      </w:pPr>
      <w:r w:rsidRPr="002F455C">
        <w:rPr>
          <w:rFonts w:asciiTheme="minorHAnsi" w:hAnsiTheme="minorHAnsi" w:cstheme="minorHAnsi"/>
          <w:sz w:val="24"/>
          <w:szCs w:val="24"/>
        </w:rPr>
        <w:t xml:space="preserve">Metsä Tissue, nordeuropäischer Spezialist für Sanitärraumausstattung, </w:t>
      </w:r>
      <w:r w:rsidR="00033C05" w:rsidRPr="002F455C">
        <w:rPr>
          <w:rFonts w:asciiTheme="minorHAnsi" w:hAnsiTheme="minorHAnsi" w:cstheme="minorHAnsi"/>
          <w:sz w:val="24"/>
          <w:szCs w:val="24"/>
        </w:rPr>
        <w:t>ist Teil der Metsä Group, ein verantwortungsvoller Forstindustriekonzern (Metsä</w:t>
      </w:r>
      <w:r w:rsidR="0046070D">
        <w:rPr>
          <w:rFonts w:asciiTheme="minorHAnsi" w:hAnsiTheme="minorHAnsi" w:cstheme="minorHAnsi"/>
          <w:sz w:val="24"/>
          <w:szCs w:val="24"/>
        </w:rPr>
        <w:t xml:space="preserve"> </w:t>
      </w:r>
      <w:r w:rsidR="00033C05" w:rsidRPr="002F455C">
        <w:rPr>
          <w:rFonts w:asciiTheme="minorHAnsi" w:hAnsiTheme="minorHAnsi" w:cstheme="minorHAnsi"/>
          <w:sz w:val="24"/>
          <w:szCs w:val="24"/>
        </w:rPr>
        <w:t>=</w:t>
      </w:r>
      <w:r w:rsidR="0046070D">
        <w:rPr>
          <w:rFonts w:asciiTheme="minorHAnsi" w:hAnsiTheme="minorHAnsi" w:cstheme="minorHAnsi"/>
          <w:sz w:val="24"/>
          <w:szCs w:val="24"/>
        </w:rPr>
        <w:t xml:space="preserve"> </w:t>
      </w:r>
      <w:r w:rsidR="00033C05" w:rsidRPr="002F455C">
        <w:rPr>
          <w:rFonts w:asciiTheme="minorHAnsi" w:hAnsiTheme="minorHAnsi" w:cstheme="minorHAnsi"/>
          <w:sz w:val="24"/>
          <w:szCs w:val="24"/>
        </w:rPr>
        <w:t xml:space="preserve">Wald), der hochwertige Tissue Produkte hauptsächlich aus erneuerbarem, nordischem Holz herstellt. Von </w:t>
      </w:r>
      <w:r w:rsidR="0046070D">
        <w:rPr>
          <w:rFonts w:asciiTheme="minorHAnsi" w:hAnsiTheme="minorHAnsi" w:cstheme="minorHAnsi"/>
          <w:sz w:val="24"/>
          <w:szCs w:val="24"/>
        </w:rPr>
        <w:t>B</w:t>
      </w:r>
      <w:r w:rsidR="00033C05" w:rsidRPr="002F455C">
        <w:rPr>
          <w:rFonts w:asciiTheme="minorHAnsi" w:hAnsiTheme="minorHAnsi" w:cstheme="minorHAnsi"/>
          <w:sz w:val="24"/>
          <w:szCs w:val="24"/>
        </w:rPr>
        <w:t>eginn an gehörte es zur DNA des Unternehmens, möglichst geringe ökologische Fußabdrücke entlang der gesamten Wertschöpfungskette zu hinterlassen</w:t>
      </w:r>
      <w:r w:rsidR="005F319D">
        <w:rPr>
          <w:rFonts w:asciiTheme="minorHAnsi" w:hAnsiTheme="minorHAnsi" w:cstheme="minorHAnsi"/>
          <w:sz w:val="24"/>
          <w:szCs w:val="24"/>
        </w:rPr>
        <w:t xml:space="preserve"> und </w:t>
      </w:r>
      <w:r w:rsidR="0046070D">
        <w:rPr>
          <w:rFonts w:asciiTheme="minorHAnsi" w:hAnsiTheme="minorHAnsi" w:cstheme="minorHAnsi"/>
          <w:sz w:val="24"/>
          <w:szCs w:val="24"/>
        </w:rPr>
        <w:t xml:space="preserve">dies </w:t>
      </w:r>
      <w:r w:rsidR="00033C05" w:rsidRPr="002F455C">
        <w:rPr>
          <w:rFonts w:asciiTheme="minorHAnsi" w:hAnsiTheme="minorHAnsi" w:cstheme="minorHAnsi"/>
          <w:sz w:val="24"/>
          <w:szCs w:val="24"/>
          <w:shd w:val="clear" w:color="auto" w:fill="FFFFFF"/>
        </w:rPr>
        <w:t xml:space="preserve">zieht sich wie ein grüner Faden durch den gesamten </w:t>
      </w:r>
      <w:r w:rsidR="00033C05" w:rsidRPr="002F455C">
        <w:rPr>
          <w:rFonts w:asciiTheme="minorHAnsi" w:hAnsiTheme="minorHAnsi" w:cstheme="minorHAnsi"/>
          <w:color w:val="000000"/>
          <w:sz w:val="24"/>
          <w:szCs w:val="24"/>
        </w:rPr>
        <w:t>Verarbeitungsprozess</w:t>
      </w:r>
      <w:r w:rsidR="002F455C">
        <w:rPr>
          <w:rFonts w:asciiTheme="minorHAnsi" w:hAnsiTheme="minorHAnsi" w:cstheme="minorHAnsi"/>
          <w:sz w:val="24"/>
          <w:szCs w:val="24"/>
        </w:rPr>
        <w:t>.</w:t>
      </w:r>
      <w:r w:rsidR="002F455C" w:rsidRPr="002F455C">
        <w:rPr>
          <w:rFonts w:asciiTheme="minorHAnsi" w:hAnsiTheme="minorHAnsi" w:cstheme="minorHAnsi"/>
          <w:sz w:val="24"/>
          <w:szCs w:val="24"/>
        </w:rPr>
        <w:t xml:space="preserve"> </w:t>
      </w:r>
      <w:r w:rsidR="002F455C">
        <w:rPr>
          <w:rFonts w:asciiTheme="minorHAnsi" w:hAnsiTheme="minorHAnsi" w:cstheme="minorHAnsi"/>
          <w:sz w:val="24"/>
          <w:szCs w:val="24"/>
        </w:rPr>
        <w:t>B</w:t>
      </w:r>
      <w:r w:rsidR="002F455C" w:rsidRPr="002F455C">
        <w:rPr>
          <w:rFonts w:asciiTheme="minorHAnsi" w:hAnsiTheme="minorHAnsi" w:cstheme="minorHAnsi"/>
          <w:sz w:val="24"/>
          <w:szCs w:val="24"/>
        </w:rPr>
        <w:t>eleg dafür ist auch die</w:t>
      </w:r>
      <w:r w:rsidR="002F455C">
        <w:rPr>
          <w:rFonts w:asciiTheme="minorHAnsi" w:hAnsiTheme="minorHAnsi" w:cstheme="minorHAnsi"/>
          <w:sz w:val="24"/>
          <w:szCs w:val="24"/>
        </w:rPr>
        <w:t xml:space="preserve"> </w:t>
      </w:r>
      <w:r w:rsidR="002F455C" w:rsidRPr="00557DEF">
        <w:rPr>
          <w:rFonts w:asciiTheme="minorHAnsi" w:hAnsiTheme="minorHAnsi" w:cstheme="minorHAnsi"/>
          <w:color w:val="000000" w:themeColor="text1"/>
          <w:sz w:val="24"/>
          <w:szCs w:val="24"/>
        </w:rPr>
        <w:t>Spitzenbewertung "Platin"</w:t>
      </w:r>
      <w:r w:rsidR="002F455C">
        <w:rPr>
          <w:rFonts w:asciiTheme="minorHAnsi" w:hAnsiTheme="minorHAnsi" w:cstheme="minorHAnsi"/>
          <w:color w:val="000000" w:themeColor="text1"/>
          <w:sz w:val="24"/>
          <w:szCs w:val="24"/>
        </w:rPr>
        <w:t xml:space="preserve"> (</w:t>
      </w:r>
      <w:r w:rsidR="002F455C" w:rsidRPr="00557DEF">
        <w:rPr>
          <w:rFonts w:asciiTheme="minorHAnsi" w:hAnsiTheme="minorHAnsi" w:cstheme="minorHAnsi"/>
          <w:color w:val="000000" w:themeColor="text1"/>
          <w:sz w:val="24"/>
          <w:szCs w:val="24"/>
        </w:rPr>
        <w:t>April 2020</w:t>
      </w:r>
      <w:r w:rsidR="002F455C">
        <w:rPr>
          <w:rFonts w:asciiTheme="minorHAnsi" w:hAnsiTheme="minorHAnsi" w:cstheme="minorHAnsi"/>
          <w:color w:val="000000" w:themeColor="text1"/>
          <w:sz w:val="24"/>
          <w:szCs w:val="24"/>
        </w:rPr>
        <w:t>)</w:t>
      </w:r>
      <w:r w:rsidR="002F455C" w:rsidRPr="00557DEF">
        <w:rPr>
          <w:rFonts w:asciiTheme="minorHAnsi" w:hAnsiTheme="minorHAnsi" w:cstheme="minorHAnsi"/>
          <w:color w:val="000000" w:themeColor="text1"/>
          <w:sz w:val="24"/>
          <w:szCs w:val="24"/>
        </w:rPr>
        <w:t xml:space="preserve"> im Nachhaltigkeitsrating von </w:t>
      </w:r>
      <w:proofErr w:type="spellStart"/>
      <w:r w:rsidR="002F455C" w:rsidRPr="00557DEF">
        <w:rPr>
          <w:rFonts w:asciiTheme="minorHAnsi" w:hAnsiTheme="minorHAnsi" w:cstheme="minorHAnsi"/>
          <w:color w:val="000000" w:themeColor="text1"/>
          <w:sz w:val="24"/>
          <w:szCs w:val="24"/>
        </w:rPr>
        <w:t>EcoVadis</w:t>
      </w:r>
      <w:proofErr w:type="spellEnd"/>
      <w:r w:rsidR="004815A0">
        <w:rPr>
          <w:rFonts w:asciiTheme="minorHAnsi" w:hAnsiTheme="minorHAnsi" w:cstheme="minorHAnsi"/>
          <w:color w:val="000000" w:themeColor="text1"/>
          <w:sz w:val="24"/>
          <w:szCs w:val="24"/>
        </w:rPr>
        <w:t>.</w:t>
      </w:r>
      <w:r w:rsidR="002F455C">
        <w:rPr>
          <w:rFonts w:asciiTheme="minorHAnsi" w:hAnsiTheme="minorHAnsi" w:cstheme="minorHAnsi"/>
          <w:color w:val="000000" w:themeColor="text1"/>
          <w:sz w:val="24"/>
          <w:szCs w:val="24"/>
        </w:rPr>
        <w:t xml:space="preserve"> </w:t>
      </w:r>
      <w:r w:rsidR="004815A0">
        <w:rPr>
          <w:rFonts w:asciiTheme="minorHAnsi" w:hAnsiTheme="minorHAnsi" w:cstheme="minorHAnsi"/>
          <w:color w:val="000000" w:themeColor="text1"/>
          <w:sz w:val="24"/>
          <w:szCs w:val="24"/>
        </w:rPr>
        <w:t>D</w:t>
      </w:r>
      <w:r w:rsidR="002F455C">
        <w:rPr>
          <w:rFonts w:asciiTheme="minorHAnsi" w:hAnsiTheme="minorHAnsi" w:cstheme="minorHAnsi"/>
          <w:color w:val="000000" w:themeColor="text1"/>
          <w:sz w:val="24"/>
          <w:szCs w:val="24"/>
        </w:rPr>
        <w:t xml:space="preserve">amit zählt Metsä Tissue </w:t>
      </w:r>
      <w:r w:rsidR="002F455C" w:rsidRPr="00557DEF">
        <w:rPr>
          <w:rFonts w:asciiTheme="minorHAnsi" w:hAnsiTheme="minorHAnsi" w:cstheme="minorHAnsi"/>
          <w:color w:val="000000" w:themeColor="text1"/>
          <w:sz w:val="24"/>
          <w:szCs w:val="24"/>
        </w:rPr>
        <w:t>zu den Top 1% aller bewerteten Unternehmen</w:t>
      </w:r>
      <w:r w:rsidR="002F455C">
        <w:rPr>
          <w:rFonts w:asciiTheme="minorHAnsi" w:hAnsiTheme="minorHAnsi" w:cstheme="minorHAnsi"/>
          <w:color w:val="000000" w:themeColor="text1"/>
          <w:sz w:val="24"/>
          <w:szCs w:val="24"/>
        </w:rPr>
        <w:t>.</w:t>
      </w:r>
    </w:p>
    <w:p w14:paraId="2BB5E0D7" w14:textId="77777777" w:rsidR="00301AF0" w:rsidRPr="00033C05" w:rsidRDefault="00301AF0" w:rsidP="00033C05">
      <w:pPr>
        <w:jc w:val="both"/>
        <w:rPr>
          <w:rFonts w:cs="Calibri"/>
        </w:rPr>
      </w:pPr>
    </w:p>
    <w:p w14:paraId="10A19022" w14:textId="5A628C06" w:rsidR="00BB7603" w:rsidRDefault="00BB7603" w:rsidP="00BB7603">
      <w:pPr>
        <w:jc w:val="both"/>
        <w:rPr>
          <w:rFonts w:asciiTheme="majorHAnsi" w:eastAsiaTheme="majorEastAsia" w:hAnsiTheme="majorHAnsi" w:cstheme="majorBidi"/>
          <w:b/>
          <w:bCs/>
          <w:color w:val="000000" w:themeColor="text1"/>
        </w:rPr>
      </w:pPr>
      <w:r w:rsidRPr="00BB7603">
        <w:rPr>
          <w:rFonts w:asciiTheme="majorHAnsi" w:eastAsiaTheme="majorEastAsia" w:hAnsiTheme="majorHAnsi" w:cstheme="majorBidi"/>
          <w:b/>
          <w:bCs/>
          <w:color w:val="000000" w:themeColor="text1"/>
        </w:rPr>
        <w:t>Frischfasern sind die Hygienelösung</w:t>
      </w:r>
      <w:r>
        <w:rPr>
          <w:rFonts w:asciiTheme="majorHAnsi" w:eastAsiaTheme="majorEastAsia" w:hAnsiTheme="majorHAnsi" w:cstheme="majorBidi"/>
          <w:b/>
          <w:bCs/>
          <w:color w:val="000000" w:themeColor="text1"/>
        </w:rPr>
        <w:t xml:space="preserve"> </w:t>
      </w:r>
      <w:r w:rsidRPr="00BB7603">
        <w:rPr>
          <w:rFonts w:asciiTheme="majorHAnsi" w:eastAsiaTheme="majorEastAsia" w:hAnsiTheme="majorHAnsi" w:cstheme="majorBidi"/>
          <w:b/>
          <w:bCs/>
          <w:color w:val="000000" w:themeColor="text1"/>
        </w:rPr>
        <w:t>der Zukunft</w:t>
      </w:r>
    </w:p>
    <w:p w14:paraId="60112B6F" w14:textId="3B04056E" w:rsidR="00033C05" w:rsidRPr="00BD1173" w:rsidRDefault="00BD1173" w:rsidP="00481CA2">
      <w:pPr>
        <w:jc w:val="both"/>
        <w:rPr>
          <w:rFonts w:cstheme="minorHAnsi"/>
          <w:color w:val="000000"/>
        </w:rPr>
      </w:pPr>
      <w:r w:rsidRPr="00BD1173">
        <w:rPr>
          <w:rFonts w:cstheme="minorHAnsi"/>
          <w:color w:val="000000"/>
        </w:rPr>
        <w:t>Die Strategie von Metsä Tissue konzentriert sich auf Frischfasern aus nachhaltig bewirtschafteten nordischen Wäldern.</w:t>
      </w:r>
      <w:r>
        <w:rPr>
          <w:rFonts w:cstheme="minorHAnsi"/>
          <w:color w:val="000000"/>
        </w:rPr>
        <w:t xml:space="preserve"> </w:t>
      </w:r>
      <w:r w:rsidR="00481CA2" w:rsidRPr="00481CA2">
        <w:rPr>
          <w:rFonts w:cstheme="minorHAnsi"/>
          <w:color w:val="000000"/>
        </w:rPr>
        <w:t>Das Ziel ist es, die Bio- und Kreislaufwirtschaft durch die Herstellung hochwertiger Tissue-Papierprodukte zu fördern. Dabei kommen neben Recyclingfasern zunehmend Frischfasern als Hauptrohstoff zum Einsatz.</w:t>
      </w:r>
      <w:r w:rsidR="00481CA2">
        <w:rPr>
          <w:sz w:val="23"/>
          <w:szCs w:val="23"/>
        </w:rPr>
        <w:t xml:space="preserve"> </w:t>
      </w:r>
      <w:r w:rsidR="00842AE5">
        <w:rPr>
          <w:rFonts w:cs="Calibri"/>
        </w:rPr>
        <w:t>Diese Fasern</w:t>
      </w:r>
      <w:r w:rsidR="00BB7603">
        <w:rPr>
          <w:rFonts w:cs="Calibri"/>
        </w:rPr>
        <w:t xml:space="preserve"> sind ein </w:t>
      </w:r>
      <w:r w:rsidR="00BB7603" w:rsidRPr="00BB7603">
        <w:rPr>
          <w:rFonts w:cs="Calibri"/>
        </w:rPr>
        <w:t>natürlich sicherer, hochwertiger und nachhaltiger Rohstoff für die Produktion von Hygiene-Tissue.</w:t>
      </w:r>
      <w:r w:rsidR="00033C05">
        <w:rPr>
          <w:rFonts w:cs="Calibri"/>
        </w:rPr>
        <w:t xml:space="preserve"> </w:t>
      </w:r>
      <w:r w:rsidR="00842AE5" w:rsidRPr="00842AE5">
        <w:rPr>
          <w:rFonts w:cs="Calibri"/>
        </w:rPr>
        <w:t>Frischfasern werden aus Holz hergestellt, das als Nebenprodukt bei der Verarbeitung von Rundholz anfällt:</w:t>
      </w:r>
      <w:r w:rsidR="00842AE5">
        <w:rPr>
          <w:rFonts w:cs="Calibri"/>
        </w:rPr>
        <w:t xml:space="preserve"> </w:t>
      </w:r>
      <w:r w:rsidR="00842AE5" w:rsidRPr="00842AE5">
        <w:rPr>
          <w:rFonts w:cs="Calibri"/>
        </w:rPr>
        <w:t>Durchforstungsholz oder Stämme, die für die Verwendung als Rundholz zu dünn sind.</w:t>
      </w:r>
      <w:r w:rsidR="00842AE5">
        <w:rPr>
          <w:rFonts w:cs="Calibri"/>
        </w:rPr>
        <w:t xml:space="preserve"> </w:t>
      </w:r>
      <w:r w:rsidR="00BB7603">
        <w:rPr>
          <w:rFonts w:cs="Calibri"/>
        </w:rPr>
        <w:t xml:space="preserve">Für diese frischfaserbasierte Tissue-Papierproduktion in Schweden </w:t>
      </w:r>
      <w:r w:rsidR="00842AE5">
        <w:rPr>
          <w:rFonts w:cs="Calibri"/>
        </w:rPr>
        <w:t xml:space="preserve">ist ein Investitionsvolumen von </w:t>
      </w:r>
      <w:r w:rsidR="00BB7603" w:rsidRPr="00BB7603">
        <w:rPr>
          <w:rFonts w:cs="Calibri"/>
        </w:rPr>
        <w:t>230 Millionen EUR</w:t>
      </w:r>
      <w:r w:rsidR="00BB7603">
        <w:rPr>
          <w:rFonts w:cs="Calibri"/>
        </w:rPr>
        <w:t xml:space="preserve"> </w:t>
      </w:r>
      <w:r w:rsidR="00842AE5">
        <w:rPr>
          <w:rFonts w:cs="Calibri"/>
        </w:rPr>
        <w:t xml:space="preserve">eingeplant. </w:t>
      </w:r>
      <w:r w:rsidR="00842AE5" w:rsidRPr="00842AE5">
        <w:rPr>
          <w:rFonts w:cs="Calibri"/>
        </w:rPr>
        <w:t xml:space="preserve">Als Teil der Metsä-Wertschöpfungskette hat </w:t>
      </w:r>
      <w:r w:rsidR="00842AE5">
        <w:rPr>
          <w:rFonts w:cs="Calibri"/>
        </w:rPr>
        <w:t>das Unternehmen</w:t>
      </w:r>
      <w:r w:rsidR="00842AE5" w:rsidRPr="00842AE5">
        <w:rPr>
          <w:rFonts w:cs="Calibri"/>
        </w:rPr>
        <w:t xml:space="preserve"> </w:t>
      </w:r>
      <w:r w:rsidR="00842AE5">
        <w:rPr>
          <w:rFonts w:cs="Calibri"/>
        </w:rPr>
        <w:t xml:space="preserve">somit </w:t>
      </w:r>
      <w:r w:rsidR="00842AE5" w:rsidRPr="00842AE5">
        <w:rPr>
          <w:rFonts w:cs="Calibri"/>
        </w:rPr>
        <w:t>die Rohstoffversorgung selbst in der Hand</w:t>
      </w:r>
      <w:r w:rsidR="00842AE5">
        <w:rPr>
          <w:rFonts w:cs="Calibri"/>
        </w:rPr>
        <w:t xml:space="preserve"> und erreicht dadurch im Wettbewerbsvergleich ein Alleinstellungsmerkmal</w:t>
      </w:r>
      <w:r w:rsidR="00842AE5" w:rsidRPr="00842AE5">
        <w:rPr>
          <w:rFonts w:cs="Calibri"/>
        </w:rPr>
        <w:t>.</w:t>
      </w:r>
      <w:r w:rsidR="00842AE5">
        <w:rPr>
          <w:rFonts w:cs="Calibri"/>
        </w:rPr>
        <w:t xml:space="preserve"> Als Zielvorgabe soll erreicht werden: Uneingeschränkte Verfügbarkeit, hohe Qualität und industrielle Effizienz.</w:t>
      </w:r>
      <w:r w:rsidR="00481CA2">
        <w:rPr>
          <w:rFonts w:cs="Calibri"/>
        </w:rPr>
        <w:t xml:space="preserve"> </w:t>
      </w:r>
    </w:p>
    <w:p w14:paraId="199C44FF" w14:textId="77777777" w:rsidR="002F455C" w:rsidRDefault="002F455C" w:rsidP="00033C05">
      <w:pPr>
        <w:pStyle w:val="berschrift3"/>
        <w:jc w:val="both"/>
        <w:rPr>
          <w:b/>
          <w:bCs/>
          <w:color w:val="000000" w:themeColor="text1"/>
        </w:rPr>
      </w:pPr>
    </w:p>
    <w:p w14:paraId="06DEF7C4" w14:textId="02A89D04" w:rsidR="00033C05" w:rsidRPr="009F3D83" w:rsidRDefault="00033C05" w:rsidP="00033C05">
      <w:pPr>
        <w:pStyle w:val="berschrift3"/>
        <w:jc w:val="both"/>
        <w:rPr>
          <w:b/>
          <w:bCs/>
          <w:color w:val="000000" w:themeColor="text1"/>
        </w:rPr>
      </w:pPr>
      <w:r w:rsidRPr="009F3D83">
        <w:rPr>
          <w:b/>
          <w:bCs/>
          <w:color w:val="000000" w:themeColor="text1"/>
        </w:rPr>
        <w:t>CO</w:t>
      </w:r>
      <w:r w:rsidRPr="008466DC">
        <w:rPr>
          <w:b/>
          <w:bCs/>
          <w:color w:val="000000" w:themeColor="text1"/>
          <w:vertAlign w:val="subscript"/>
        </w:rPr>
        <w:t>2</w:t>
      </w:r>
      <w:r w:rsidRPr="009F3D83">
        <w:rPr>
          <w:b/>
          <w:bCs/>
          <w:color w:val="000000" w:themeColor="text1"/>
        </w:rPr>
        <w:t>– Reduktion</w:t>
      </w:r>
    </w:p>
    <w:p w14:paraId="32D3CF67" w14:textId="28B598B1" w:rsidR="00033C05" w:rsidRDefault="00033C05" w:rsidP="00033C05">
      <w:pPr>
        <w:jc w:val="both"/>
      </w:pPr>
      <w:r>
        <w:rPr>
          <w:rFonts w:cs="Calibri"/>
        </w:rPr>
        <w:t xml:space="preserve">Ein weiterer </w:t>
      </w:r>
      <w:r w:rsidRPr="00D85BF2">
        <w:rPr>
          <w:rFonts w:cs="Calibri"/>
        </w:rPr>
        <w:t xml:space="preserve">Beleg </w:t>
      </w:r>
      <w:r>
        <w:rPr>
          <w:rFonts w:cs="Calibri"/>
        </w:rPr>
        <w:t xml:space="preserve">für diese zukunftsorientierte Unternehmenskultur </w:t>
      </w:r>
      <w:r w:rsidRPr="00D85BF2">
        <w:rPr>
          <w:rFonts w:cs="Calibri"/>
        </w:rPr>
        <w:t>ist die Reduktion der fossilen CO</w:t>
      </w:r>
      <w:r w:rsidRPr="008466DC">
        <w:rPr>
          <w:rFonts w:cs="Calibri"/>
          <w:vertAlign w:val="subscript"/>
        </w:rPr>
        <w:t xml:space="preserve">2 </w:t>
      </w:r>
      <w:r>
        <w:rPr>
          <w:rFonts w:cs="Calibri"/>
        </w:rPr>
        <w:t>-</w:t>
      </w:r>
      <w:r w:rsidRPr="00D85BF2">
        <w:rPr>
          <w:rFonts w:cs="Calibri"/>
        </w:rPr>
        <w:t>Emission</w:t>
      </w:r>
      <w:r>
        <w:rPr>
          <w:rFonts w:cs="Calibri"/>
        </w:rPr>
        <w:t>en</w:t>
      </w:r>
      <w:r w:rsidRPr="00D85BF2">
        <w:rPr>
          <w:rFonts w:cs="Calibri"/>
        </w:rPr>
        <w:t xml:space="preserve"> um 4</w:t>
      </w:r>
      <w:r w:rsidR="00BB7603">
        <w:rPr>
          <w:rFonts w:cs="Calibri"/>
        </w:rPr>
        <w:t>8</w:t>
      </w:r>
      <w:r w:rsidR="00842AE5">
        <w:rPr>
          <w:rFonts w:cs="Calibri"/>
        </w:rPr>
        <w:t xml:space="preserve"> </w:t>
      </w:r>
      <w:r>
        <w:rPr>
          <w:rFonts w:cs="Calibri"/>
        </w:rPr>
        <w:t>Prozent</w:t>
      </w:r>
      <w:r w:rsidRPr="00D85BF2">
        <w:rPr>
          <w:rFonts w:cs="Calibri"/>
        </w:rPr>
        <w:t xml:space="preserve"> pro Produkttonne seit 2009, </w:t>
      </w:r>
      <w:r>
        <w:rPr>
          <w:rFonts w:cs="Calibri"/>
        </w:rPr>
        <w:t xml:space="preserve">sowie </w:t>
      </w:r>
      <w:r w:rsidRPr="00D85BF2">
        <w:rPr>
          <w:rFonts w:cs="Calibri"/>
        </w:rPr>
        <w:t xml:space="preserve">der Einsatz von </w:t>
      </w:r>
      <w:r>
        <w:rPr>
          <w:rFonts w:cs="Calibri"/>
        </w:rPr>
        <w:t>90 Prozent</w:t>
      </w:r>
      <w:r w:rsidRPr="00D85BF2">
        <w:rPr>
          <w:rFonts w:cs="Calibri"/>
        </w:rPr>
        <w:t xml:space="preserve"> erneuerbaren Energien in der Produktion</w:t>
      </w:r>
      <w:r>
        <w:rPr>
          <w:rFonts w:cs="Calibri"/>
        </w:rPr>
        <w:t xml:space="preserve">. Nachweis dafür ist, dass </w:t>
      </w:r>
      <w:r>
        <w:t>d</w:t>
      </w:r>
      <w:r w:rsidRPr="009D0B1D">
        <w:t xml:space="preserve">ie meisten </w:t>
      </w:r>
      <w:r>
        <w:t>der</w:t>
      </w:r>
      <w:r w:rsidRPr="009D0B1D">
        <w:t xml:space="preserve"> Produkte </w:t>
      </w:r>
      <w:r>
        <w:t xml:space="preserve">jetzt schon </w:t>
      </w:r>
      <w:r w:rsidRPr="009D0B1D">
        <w:t>d</w:t>
      </w:r>
      <w:r>
        <w:t>en</w:t>
      </w:r>
      <w:r w:rsidRPr="009D0B1D">
        <w:t xml:space="preserve"> strengen Anforderungen des europäischen Umweltzeichens „EU </w:t>
      </w:r>
      <w:proofErr w:type="spellStart"/>
      <w:r w:rsidRPr="009D0B1D">
        <w:t>Ecolabel</w:t>
      </w:r>
      <w:proofErr w:type="spellEnd"/>
      <w:r w:rsidRPr="009D0B1D">
        <w:t>“ und</w:t>
      </w:r>
      <w:r w:rsidR="00842AE5">
        <w:t>/oder</w:t>
      </w:r>
      <w:r w:rsidRPr="009D0B1D">
        <w:t xml:space="preserve"> des nordischen Umweltzeichens „Nordic </w:t>
      </w:r>
      <w:proofErr w:type="spellStart"/>
      <w:r w:rsidRPr="009D0B1D">
        <w:t>Ecolabel</w:t>
      </w:r>
      <w:proofErr w:type="spellEnd"/>
      <w:r w:rsidRPr="009D0B1D">
        <w:t>“</w:t>
      </w:r>
      <w:r w:rsidRPr="00315CCE">
        <w:t xml:space="preserve"> </w:t>
      </w:r>
      <w:r w:rsidRPr="009D0B1D">
        <w:t>e</w:t>
      </w:r>
      <w:r>
        <w:t>ntsprechen</w:t>
      </w:r>
      <w:r w:rsidRPr="009D0B1D">
        <w:t xml:space="preserve">. </w:t>
      </w:r>
    </w:p>
    <w:p w14:paraId="474564AA" w14:textId="220F4583" w:rsidR="00033C05" w:rsidRPr="009F3D83" w:rsidRDefault="00301AF0" w:rsidP="00033C05">
      <w:pPr>
        <w:pStyle w:val="berschrift3"/>
        <w:jc w:val="both"/>
        <w:rPr>
          <w:b/>
          <w:bCs/>
          <w:color w:val="000000" w:themeColor="text1"/>
        </w:rPr>
      </w:pPr>
      <w:r>
        <w:rPr>
          <w:b/>
          <w:bCs/>
          <w:color w:val="000000" w:themeColor="text1"/>
        </w:rPr>
        <w:lastRenderedPageBreak/>
        <w:br/>
      </w:r>
      <w:r w:rsidR="00033C05" w:rsidRPr="009F3D83">
        <w:rPr>
          <w:b/>
          <w:bCs/>
          <w:color w:val="000000" w:themeColor="text1"/>
        </w:rPr>
        <w:t>Wasser</w:t>
      </w:r>
    </w:p>
    <w:p w14:paraId="4C33AC3E" w14:textId="77777777" w:rsidR="00033C05" w:rsidRDefault="00033C05" w:rsidP="00033C05">
      <w:pPr>
        <w:jc w:val="both"/>
        <w:rPr>
          <w:rFonts w:cstheme="minorHAnsi"/>
          <w:color w:val="000000"/>
        </w:rPr>
      </w:pPr>
      <w:r w:rsidRPr="008466DC">
        <w:rPr>
          <w:rFonts w:cstheme="minorHAnsi"/>
          <w:color w:val="000000"/>
        </w:rPr>
        <w:t>Über 99</w:t>
      </w:r>
      <w:r>
        <w:rPr>
          <w:rFonts w:cstheme="minorHAnsi"/>
          <w:color w:val="000000"/>
        </w:rPr>
        <w:t xml:space="preserve"> Prozent</w:t>
      </w:r>
      <w:r w:rsidRPr="008466DC">
        <w:rPr>
          <w:rFonts w:cstheme="minorHAnsi"/>
          <w:color w:val="000000"/>
        </w:rPr>
        <w:t xml:space="preserve"> des verwendeten Wassers ist Oberflächenwasser, wobei nur minimale Mengen an Grundwasser verwendet werden.</w:t>
      </w:r>
      <w:r w:rsidRPr="00315CCE">
        <w:rPr>
          <w:rFonts w:cstheme="minorHAnsi"/>
          <w:color w:val="000000"/>
        </w:rPr>
        <w:t xml:space="preserve"> Abwässer der Produktion werden durch die Reduktion der im Herstellungsprozess verwendeten Wassermenge und durch Verbesserung von biologischen</w:t>
      </w:r>
      <w:r>
        <w:rPr>
          <w:rFonts w:cstheme="minorHAnsi"/>
          <w:color w:val="000000"/>
        </w:rPr>
        <w:t xml:space="preserve"> </w:t>
      </w:r>
      <w:r w:rsidRPr="00315CCE">
        <w:rPr>
          <w:rFonts w:cstheme="minorHAnsi"/>
          <w:color w:val="000000"/>
        </w:rPr>
        <w:t>Abwasseraufbereitungsprozessen minimiert.</w:t>
      </w:r>
      <w:r>
        <w:rPr>
          <w:rFonts w:cstheme="minorHAnsi"/>
          <w:color w:val="000000"/>
        </w:rPr>
        <w:t xml:space="preserve"> </w:t>
      </w:r>
      <w:r w:rsidRPr="00315CCE">
        <w:rPr>
          <w:rFonts w:cstheme="minorHAnsi"/>
          <w:color w:val="000000"/>
        </w:rPr>
        <w:t xml:space="preserve">Anstatt der Entsorgung des </w:t>
      </w:r>
      <w:proofErr w:type="spellStart"/>
      <w:r w:rsidRPr="00315CCE">
        <w:rPr>
          <w:rFonts w:cstheme="minorHAnsi"/>
          <w:color w:val="000000"/>
        </w:rPr>
        <w:t>Deinkingschlamms</w:t>
      </w:r>
      <w:proofErr w:type="spellEnd"/>
      <w:r>
        <w:rPr>
          <w:rFonts w:cstheme="minorHAnsi"/>
          <w:color w:val="000000"/>
        </w:rPr>
        <w:t xml:space="preserve"> </w:t>
      </w:r>
      <w:r w:rsidRPr="00315CCE">
        <w:rPr>
          <w:rFonts w:cstheme="minorHAnsi"/>
          <w:color w:val="000000"/>
        </w:rPr>
        <w:t>(</w:t>
      </w:r>
      <w:r w:rsidRPr="00315CCE">
        <w:rPr>
          <w:rFonts w:eastAsia="Times New Roman" w:cstheme="minorHAnsi"/>
          <w:lang w:eastAsia="de-DE"/>
        </w:rPr>
        <w:t xml:space="preserve">bezeichnet </w:t>
      </w:r>
      <w:r>
        <w:rPr>
          <w:rFonts w:eastAsia="Times New Roman" w:cstheme="minorHAnsi"/>
          <w:lang w:eastAsia="de-DE"/>
        </w:rPr>
        <w:t>das Endprodukt, welches bei der</w:t>
      </w:r>
      <w:r w:rsidRPr="00315CCE">
        <w:rPr>
          <w:rFonts w:eastAsia="Times New Roman" w:cstheme="minorHAnsi"/>
          <w:lang w:eastAsia="de-DE"/>
        </w:rPr>
        <w:t xml:space="preserve"> Druckfarbenentfernung also de</w:t>
      </w:r>
      <w:r>
        <w:rPr>
          <w:rFonts w:eastAsia="Times New Roman" w:cstheme="minorHAnsi"/>
          <w:lang w:eastAsia="de-DE"/>
        </w:rPr>
        <w:t>m</w:t>
      </w:r>
      <w:r w:rsidRPr="00315CCE">
        <w:rPr>
          <w:rFonts w:eastAsia="Times New Roman" w:cstheme="minorHAnsi"/>
          <w:lang w:eastAsia="de-DE"/>
        </w:rPr>
        <w:t xml:space="preserve"> Schlüsselprozess beim Papierrecycling zum Entfernen der Druckfarbe aus bedrucktem Altpapier</w:t>
      </w:r>
      <w:r>
        <w:rPr>
          <w:rFonts w:eastAsia="Times New Roman" w:cstheme="minorHAnsi"/>
          <w:lang w:eastAsia="de-DE"/>
        </w:rPr>
        <w:t>, entsteht</w:t>
      </w:r>
      <w:r w:rsidRPr="00315CCE">
        <w:rPr>
          <w:rFonts w:eastAsia="Times New Roman" w:cstheme="minorHAnsi"/>
          <w:lang w:eastAsia="de-DE"/>
        </w:rPr>
        <w:t>)</w:t>
      </w:r>
      <w:r w:rsidRPr="009F3D83">
        <w:rPr>
          <w:rFonts w:cstheme="minorHAnsi"/>
          <w:color w:val="000000"/>
        </w:rPr>
        <w:t xml:space="preserve"> </w:t>
      </w:r>
      <w:r>
        <w:rPr>
          <w:rFonts w:cstheme="minorHAnsi"/>
          <w:color w:val="000000"/>
        </w:rPr>
        <w:t>in Mülldeponien</w:t>
      </w:r>
      <w:r w:rsidRPr="00315CCE">
        <w:rPr>
          <w:rFonts w:cstheme="minorHAnsi"/>
          <w:color w:val="000000"/>
        </w:rPr>
        <w:t xml:space="preserve">, wird aktiv eine alternative Nutzung von Produktionsabfällen angestrebt. </w:t>
      </w:r>
    </w:p>
    <w:p w14:paraId="7563A23C" w14:textId="77777777" w:rsidR="00033C05" w:rsidRPr="006636F3" w:rsidRDefault="00033C05" w:rsidP="00033C05">
      <w:pPr>
        <w:jc w:val="both"/>
        <w:rPr>
          <w:rFonts w:cstheme="minorHAnsi"/>
          <w:color w:val="000000"/>
        </w:rPr>
      </w:pPr>
    </w:p>
    <w:p w14:paraId="49B5763C" w14:textId="77777777" w:rsidR="00033C05" w:rsidRPr="009F3D83" w:rsidRDefault="00033C05" w:rsidP="00033C05">
      <w:pPr>
        <w:pStyle w:val="berschrift3"/>
        <w:rPr>
          <w:b/>
          <w:bCs/>
          <w:color w:val="000000" w:themeColor="text1"/>
        </w:rPr>
      </w:pPr>
      <w:r w:rsidRPr="009F3D83">
        <w:rPr>
          <w:b/>
          <w:bCs/>
          <w:color w:val="000000" w:themeColor="text1"/>
        </w:rPr>
        <w:t>Transport</w:t>
      </w:r>
    </w:p>
    <w:p w14:paraId="56ED1365" w14:textId="59AF7A9E" w:rsidR="00033C05" w:rsidRDefault="00033C05" w:rsidP="00301AF0">
      <w:pPr>
        <w:jc w:val="both"/>
      </w:pPr>
      <w:r>
        <w:t>Die</w:t>
      </w:r>
      <w:r w:rsidRPr="009D0B1D">
        <w:t xml:space="preserve"> Produktionsstätten </w:t>
      </w:r>
      <w:r>
        <w:t xml:space="preserve">sind </w:t>
      </w:r>
      <w:r w:rsidRPr="009D0B1D">
        <w:t>so nah wie möglich an den lokalen Märkten an</w:t>
      </w:r>
      <w:r>
        <w:t>gesiedelt</w:t>
      </w:r>
      <w:r w:rsidRPr="009D0B1D">
        <w:t>.</w:t>
      </w:r>
      <w:r>
        <w:t xml:space="preserve"> </w:t>
      </w:r>
      <w:r w:rsidRPr="006F2161">
        <w:rPr>
          <w:rFonts w:cstheme="minorHAnsi"/>
          <w:color w:val="000000"/>
        </w:rPr>
        <w:t>Im Jahr 2019 wurden</w:t>
      </w:r>
      <w:r>
        <w:rPr>
          <w:rFonts w:cstheme="minorHAnsi"/>
          <w:color w:val="000000"/>
        </w:rPr>
        <w:t xml:space="preserve"> so</w:t>
      </w:r>
      <w:r w:rsidRPr="006F2161">
        <w:rPr>
          <w:rFonts w:cstheme="minorHAnsi"/>
          <w:color w:val="000000"/>
        </w:rPr>
        <w:t xml:space="preserve"> über 90 </w:t>
      </w:r>
      <w:r>
        <w:rPr>
          <w:rFonts w:cstheme="minorHAnsi"/>
          <w:color w:val="000000"/>
        </w:rPr>
        <w:t>Prozent</w:t>
      </w:r>
      <w:r w:rsidRPr="006F2161">
        <w:rPr>
          <w:rFonts w:cstheme="minorHAnsi"/>
          <w:color w:val="000000"/>
        </w:rPr>
        <w:t xml:space="preserve"> der Lieferungen von Metsä Tissue innerhalb eines Radius von max. 500 Kilometern um die Produktionswerke geliefert.</w:t>
      </w:r>
      <w:r w:rsidRPr="009D0B1D">
        <w:t xml:space="preserve"> </w:t>
      </w:r>
      <w:r>
        <w:rPr>
          <w:rFonts w:cs="Calibri"/>
        </w:rPr>
        <w:t>Mit der optim</w:t>
      </w:r>
      <w:r w:rsidR="003F53FD">
        <w:rPr>
          <w:rFonts w:cs="Calibri"/>
        </w:rPr>
        <w:t xml:space="preserve">ierten </w:t>
      </w:r>
      <w:r>
        <w:rPr>
          <w:rFonts w:cs="Calibri"/>
        </w:rPr>
        <w:t xml:space="preserve">Verpackung </w:t>
      </w:r>
      <w:r w:rsidR="003F53FD">
        <w:rPr>
          <w:rFonts w:cs="Calibri"/>
        </w:rPr>
        <w:t xml:space="preserve"> </w:t>
      </w:r>
      <w:r w:rsidR="003F53FD">
        <w:t xml:space="preserve"> wurden</w:t>
      </w:r>
      <w:r>
        <w:t xml:space="preserve"> </w:t>
      </w:r>
      <w:r w:rsidRPr="00E67494">
        <w:t>300 L</w:t>
      </w:r>
      <w:r>
        <w:t>kw-</w:t>
      </w:r>
      <w:r w:rsidRPr="00E67494">
        <w:t>Ladungen pro Jahr</w:t>
      </w:r>
      <w:r w:rsidRPr="009D0B1D">
        <w:t xml:space="preserve"> allein in Skandinavien einspar</w:t>
      </w:r>
      <w:r w:rsidR="003F53FD">
        <w:t>t</w:t>
      </w:r>
      <w:r w:rsidRPr="009D0B1D">
        <w:t xml:space="preserve">. </w:t>
      </w:r>
    </w:p>
    <w:p w14:paraId="7A24BF45" w14:textId="6ECAA5D0" w:rsidR="00BD013B" w:rsidRDefault="00BD013B" w:rsidP="00301AF0">
      <w:pPr>
        <w:jc w:val="both"/>
      </w:pPr>
    </w:p>
    <w:p w14:paraId="37EF91B7" w14:textId="77777777" w:rsidR="00BD013B" w:rsidRDefault="00BD013B" w:rsidP="00BD013B">
      <w:pPr>
        <w:jc w:val="both"/>
        <w:rPr>
          <w:rFonts w:cstheme="minorHAnsi"/>
          <w:b/>
          <w:bCs/>
        </w:rPr>
      </w:pPr>
      <w:proofErr w:type="spellStart"/>
      <w:r w:rsidRPr="000647F0">
        <w:rPr>
          <w:rFonts w:cstheme="minorHAnsi"/>
          <w:b/>
          <w:bCs/>
        </w:rPr>
        <w:t>Less</w:t>
      </w:r>
      <w:proofErr w:type="spellEnd"/>
      <w:r w:rsidRPr="000647F0">
        <w:rPr>
          <w:rFonts w:cstheme="minorHAnsi"/>
          <w:b/>
          <w:bCs/>
        </w:rPr>
        <w:t xml:space="preserve"> </w:t>
      </w:r>
      <w:proofErr w:type="spellStart"/>
      <w:r w:rsidRPr="000647F0">
        <w:rPr>
          <w:rFonts w:cstheme="minorHAnsi"/>
          <w:b/>
          <w:bCs/>
        </w:rPr>
        <w:t>is</w:t>
      </w:r>
      <w:proofErr w:type="spellEnd"/>
      <w:r w:rsidRPr="000647F0">
        <w:rPr>
          <w:rFonts w:cstheme="minorHAnsi"/>
          <w:b/>
          <w:bCs/>
        </w:rPr>
        <w:t xml:space="preserve"> </w:t>
      </w:r>
      <w:proofErr w:type="spellStart"/>
      <w:r w:rsidRPr="000647F0">
        <w:rPr>
          <w:rFonts w:cstheme="minorHAnsi"/>
          <w:b/>
          <w:bCs/>
        </w:rPr>
        <w:t>more</w:t>
      </w:r>
      <w:proofErr w:type="spellEnd"/>
    </w:p>
    <w:p w14:paraId="7CB5F351" w14:textId="6C3C7F68" w:rsidR="00BD013B" w:rsidRDefault="00BD013B" w:rsidP="00BD013B">
      <w:pPr>
        <w:jc w:val="both"/>
        <w:rPr>
          <w:rFonts w:cstheme="minorHAnsi"/>
        </w:rPr>
      </w:pPr>
      <w:r w:rsidRPr="000647F0">
        <w:rPr>
          <w:rFonts w:cstheme="minorHAnsi"/>
        </w:rPr>
        <w:t>Allen Katrin-Produkten gemeinsam ist, dass sie nach der Firmenphilosophie „</w:t>
      </w:r>
      <w:proofErr w:type="spellStart"/>
      <w:r w:rsidRPr="000647F0">
        <w:rPr>
          <w:rFonts w:cstheme="minorHAnsi"/>
        </w:rPr>
        <w:t>Less</w:t>
      </w:r>
      <w:proofErr w:type="spellEnd"/>
      <w:r w:rsidRPr="000647F0">
        <w:rPr>
          <w:rFonts w:cstheme="minorHAnsi"/>
        </w:rPr>
        <w:t xml:space="preserve"> </w:t>
      </w:r>
      <w:proofErr w:type="spellStart"/>
      <w:r w:rsidRPr="000647F0">
        <w:rPr>
          <w:rFonts w:cstheme="minorHAnsi"/>
        </w:rPr>
        <w:t>is</w:t>
      </w:r>
      <w:proofErr w:type="spellEnd"/>
      <w:r w:rsidRPr="000647F0">
        <w:rPr>
          <w:rFonts w:cstheme="minorHAnsi"/>
        </w:rPr>
        <w:t xml:space="preserve"> </w:t>
      </w:r>
      <w:proofErr w:type="spellStart"/>
      <w:r w:rsidRPr="000647F0">
        <w:rPr>
          <w:rFonts w:cstheme="minorHAnsi"/>
        </w:rPr>
        <w:t>more</w:t>
      </w:r>
      <w:proofErr w:type="spellEnd"/>
      <w:r w:rsidRPr="000647F0">
        <w:rPr>
          <w:rFonts w:cstheme="minorHAnsi"/>
        </w:rPr>
        <w:t>” konzipiert, produziert und vertrieben werden</w:t>
      </w:r>
      <w:r>
        <w:rPr>
          <w:rFonts w:cstheme="minorHAnsi"/>
        </w:rPr>
        <w:t>:</w:t>
      </w:r>
    </w:p>
    <w:p w14:paraId="6B446275" w14:textId="77777777" w:rsidR="00BD013B" w:rsidRDefault="00BD013B" w:rsidP="00BD013B">
      <w:pPr>
        <w:jc w:val="both"/>
        <w:rPr>
          <w:rFonts w:cstheme="minorHAnsi"/>
          <w:color w:val="000000"/>
        </w:rPr>
      </w:pPr>
    </w:p>
    <w:p w14:paraId="2C913BEA" w14:textId="77777777" w:rsidR="004815A0" w:rsidRDefault="00BD013B" w:rsidP="00BD013B">
      <w:pPr>
        <w:pStyle w:val="Listenabsatz"/>
        <w:widowControl w:val="0"/>
        <w:numPr>
          <w:ilvl w:val="0"/>
          <w:numId w:val="2"/>
        </w:numPr>
        <w:rPr>
          <w:rFonts w:cstheme="minorHAnsi"/>
        </w:rPr>
      </w:pPr>
      <w:r w:rsidRPr="004815A0">
        <w:rPr>
          <w:rFonts w:cstheme="minorHAnsi"/>
        </w:rPr>
        <w:t xml:space="preserve">Ökonomisch, weil dem Spender immer nur ein Blatt entnommen werden kann, das zur Handtrocknung oftmals ausreicht. </w:t>
      </w:r>
    </w:p>
    <w:p w14:paraId="506ECC04" w14:textId="20F8C010" w:rsidR="00BD013B" w:rsidRPr="004815A0" w:rsidRDefault="00BD013B" w:rsidP="00BD013B">
      <w:pPr>
        <w:pStyle w:val="Listenabsatz"/>
        <w:widowControl w:val="0"/>
        <w:numPr>
          <w:ilvl w:val="0"/>
          <w:numId w:val="2"/>
        </w:numPr>
        <w:rPr>
          <w:rFonts w:cstheme="minorHAnsi"/>
        </w:rPr>
      </w:pPr>
      <w:r w:rsidRPr="004815A0">
        <w:rPr>
          <w:rFonts w:cstheme="minorHAnsi"/>
        </w:rPr>
        <w:t xml:space="preserve">Ökologisch, weil dadurch weniger Rohstoffe und Energie benötigt werden und somit weniger Abfall entsteht. Alle schwarzen Kunststoffteile der Spender werden zudem aus recyceltem Kunststoff hergestellt. Ebenso </w:t>
      </w:r>
      <w:r w:rsidR="00842AE5">
        <w:rPr>
          <w:rFonts w:cstheme="minorHAnsi"/>
        </w:rPr>
        <w:t xml:space="preserve">werden </w:t>
      </w:r>
      <w:r w:rsidRPr="004815A0">
        <w:rPr>
          <w:rFonts w:cstheme="minorHAnsi"/>
        </w:rPr>
        <w:t>die Kunst</w:t>
      </w:r>
      <w:r w:rsidR="008401A1">
        <w:rPr>
          <w:rFonts w:cstheme="minorHAnsi"/>
        </w:rPr>
        <w:t>st</w:t>
      </w:r>
      <w:r w:rsidRPr="004815A0">
        <w:rPr>
          <w:rFonts w:cstheme="minorHAnsi"/>
        </w:rPr>
        <w:t>offstopfen der Katrin System-Handtuchrollen- und Toilettenpapierspender</w:t>
      </w:r>
      <w:r w:rsidR="00842AE5" w:rsidRPr="00842AE5">
        <w:rPr>
          <w:rFonts w:ascii="Helvetica" w:hAnsi="Helvetica" w:cs="Helvetica"/>
          <w:color w:val="000000"/>
          <w:sz w:val="28"/>
          <w:szCs w:val="28"/>
        </w:rPr>
        <w:t xml:space="preserve"> </w:t>
      </w:r>
      <w:r w:rsidR="00842AE5" w:rsidRPr="00842AE5">
        <w:rPr>
          <w:rFonts w:cstheme="minorHAnsi"/>
          <w:color w:val="000000"/>
        </w:rPr>
        <w:t>auf recycelte Materialien umgestellt</w:t>
      </w:r>
      <w:r w:rsidRPr="004815A0">
        <w:rPr>
          <w:rFonts w:cstheme="minorHAnsi"/>
        </w:rPr>
        <w:t>.</w:t>
      </w:r>
    </w:p>
    <w:p w14:paraId="01726A33" w14:textId="21172C57" w:rsidR="00BD013B" w:rsidRPr="00633325" w:rsidRDefault="00BD013B" w:rsidP="00633325">
      <w:pPr>
        <w:pStyle w:val="Textkrper"/>
        <w:widowControl w:val="0"/>
        <w:numPr>
          <w:ilvl w:val="0"/>
          <w:numId w:val="2"/>
        </w:numPr>
        <w:jc w:val="left"/>
        <w:rPr>
          <w:rFonts w:asciiTheme="minorHAnsi" w:hAnsiTheme="minorHAnsi" w:cstheme="minorHAnsi"/>
          <w:sz w:val="24"/>
          <w:szCs w:val="24"/>
        </w:rPr>
      </w:pPr>
      <w:r w:rsidRPr="000647F0">
        <w:rPr>
          <w:rFonts w:asciiTheme="minorHAnsi" w:hAnsiTheme="minorHAnsi" w:cstheme="minorHAnsi"/>
          <w:sz w:val="24"/>
          <w:szCs w:val="24"/>
        </w:rPr>
        <w:t>Sozial verantwortlich</w:t>
      </w:r>
      <w:r w:rsidR="00E14186">
        <w:rPr>
          <w:rFonts w:asciiTheme="minorHAnsi" w:hAnsiTheme="minorHAnsi" w:cstheme="minorHAnsi"/>
          <w:sz w:val="24"/>
          <w:szCs w:val="24"/>
        </w:rPr>
        <w:t xml:space="preserve"> und nachhaltig, </w:t>
      </w:r>
      <w:r w:rsidRPr="000647F0">
        <w:rPr>
          <w:rFonts w:asciiTheme="minorHAnsi" w:hAnsiTheme="minorHAnsi" w:cstheme="minorHAnsi"/>
          <w:sz w:val="24"/>
          <w:szCs w:val="24"/>
        </w:rPr>
        <w:t>weil alle Katrin-Produkte dermatologisch getestet und</w:t>
      </w:r>
      <w:r w:rsidR="00E14186">
        <w:rPr>
          <w:rFonts w:asciiTheme="minorHAnsi" w:hAnsiTheme="minorHAnsi" w:cstheme="minorHAnsi"/>
          <w:sz w:val="24"/>
          <w:szCs w:val="24"/>
        </w:rPr>
        <w:t xml:space="preserve"> </w:t>
      </w:r>
      <w:r w:rsidRPr="00E14186">
        <w:rPr>
          <w:rFonts w:asciiTheme="minorHAnsi" w:hAnsiTheme="minorHAnsi" w:cstheme="minorHAnsi"/>
          <w:sz w:val="24"/>
          <w:szCs w:val="24"/>
        </w:rPr>
        <w:t>hautschonend sind.</w:t>
      </w:r>
      <w:r w:rsidR="008401A1" w:rsidRPr="00E14186">
        <w:rPr>
          <w:rFonts w:asciiTheme="minorHAnsi" w:hAnsiTheme="minorHAnsi" w:cstheme="minorHAnsi"/>
          <w:sz w:val="24"/>
          <w:szCs w:val="24"/>
        </w:rPr>
        <w:t xml:space="preserve"> </w:t>
      </w:r>
      <w:r w:rsidR="00E14186">
        <w:rPr>
          <w:rFonts w:asciiTheme="minorHAnsi" w:hAnsiTheme="minorHAnsi" w:cstheme="minorHAnsi"/>
          <w:sz w:val="24"/>
          <w:szCs w:val="24"/>
        </w:rPr>
        <w:t xml:space="preserve">Alle Geschäftstätigkeiten basieren auf den  </w:t>
      </w:r>
      <w:r w:rsidR="00BD1173">
        <w:rPr>
          <w:rFonts w:asciiTheme="minorHAnsi" w:hAnsiTheme="minorHAnsi" w:cstheme="minorHAnsi"/>
          <w:sz w:val="24"/>
          <w:szCs w:val="24"/>
        </w:rPr>
        <w:t>Markenwerten</w:t>
      </w:r>
      <w:r w:rsidR="00E14186">
        <w:rPr>
          <w:rFonts w:asciiTheme="minorHAnsi" w:hAnsiTheme="minorHAnsi" w:cstheme="minorHAnsi"/>
          <w:sz w:val="24"/>
          <w:szCs w:val="24"/>
        </w:rPr>
        <w:t xml:space="preserve"> Easy (einfach),  </w:t>
      </w:r>
      <w:r w:rsidR="00633325">
        <w:rPr>
          <w:rFonts w:asciiTheme="minorHAnsi" w:hAnsiTheme="minorHAnsi" w:cstheme="minorHAnsi"/>
          <w:sz w:val="24"/>
          <w:szCs w:val="24"/>
        </w:rPr>
        <w:t xml:space="preserve">Insightful </w:t>
      </w:r>
      <w:r w:rsidR="00E14186">
        <w:rPr>
          <w:rFonts w:asciiTheme="minorHAnsi" w:hAnsiTheme="minorHAnsi" w:cstheme="minorHAnsi"/>
          <w:sz w:val="24"/>
          <w:szCs w:val="24"/>
        </w:rPr>
        <w:t>(</w:t>
      </w:r>
      <w:r w:rsidR="00633325">
        <w:rPr>
          <w:rFonts w:asciiTheme="minorHAnsi" w:hAnsiTheme="minorHAnsi" w:cstheme="minorHAnsi"/>
          <w:sz w:val="24"/>
          <w:szCs w:val="24"/>
        </w:rPr>
        <w:t>kompetent</w:t>
      </w:r>
      <w:r w:rsidR="00E14186">
        <w:rPr>
          <w:rFonts w:asciiTheme="minorHAnsi" w:hAnsiTheme="minorHAnsi" w:cstheme="minorHAnsi"/>
          <w:sz w:val="24"/>
          <w:szCs w:val="24"/>
        </w:rPr>
        <w:t>)</w:t>
      </w:r>
      <w:r w:rsidR="00BD1173">
        <w:rPr>
          <w:rFonts w:asciiTheme="minorHAnsi" w:hAnsiTheme="minorHAnsi" w:cstheme="minorHAnsi"/>
          <w:sz w:val="24"/>
          <w:szCs w:val="24"/>
        </w:rPr>
        <w:t xml:space="preserve">, </w:t>
      </w:r>
      <w:r w:rsidR="00E14186">
        <w:rPr>
          <w:rFonts w:asciiTheme="minorHAnsi" w:hAnsiTheme="minorHAnsi" w:cstheme="minorHAnsi"/>
          <w:sz w:val="24"/>
          <w:szCs w:val="24"/>
        </w:rPr>
        <w:t>Trus</w:t>
      </w:r>
      <w:r w:rsidR="00633325">
        <w:rPr>
          <w:rFonts w:asciiTheme="minorHAnsi" w:hAnsiTheme="minorHAnsi" w:cstheme="minorHAnsi"/>
          <w:sz w:val="24"/>
          <w:szCs w:val="24"/>
        </w:rPr>
        <w:t>t</w:t>
      </w:r>
      <w:r w:rsidR="00E14186">
        <w:rPr>
          <w:rFonts w:asciiTheme="minorHAnsi" w:hAnsiTheme="minorHAnsi" w:cstheme="minorHAnsi"/>
          <w:sz w:val="24"/>
          <w:szCs w:val="24"/>
        </w:rPr>
        <w:t>worthy (zuverlässig)</w:t>
      </w:r>
      <w:r w:rsidR="00BD1173">
        <w:rPr>
          <w:rFonts w:asciiTheme="minorHAnsi" w:hAnsiTheme="minorHAnsi" w:cstheme="minorHAnsi"/>
          <w:sz w:val="24"/>
          <w:szCs w:val="24"/>
        </w:rPr>
        <w:t xml:space="preserve"> und  </w:t>
      </w:r>
      <w:proofErr w:type="spellStart"/>
      <w:r w:rsidR="00BD1173">
        <w:rPr>
          <w:rFonts w:asciiTheme="minorHAnsi" w:hAnsiTheme="minorHAnsi" w:cstheme="minorHAnsi"/>
          <w:sz w:val="24"/>
          <w:szCs w:val="24"/>
        </w:rPr>
        <w:t>Caring</w:t>
      </w:r>
      <w:proofErr w:type="spellEnd"/>
      <w:r w:rsidR="00BD1173">
        <w:rPr>
          <w:rFonts w:asciiTheme="minorHAnsi" w:hAnsiTheme="minorHAnsi" w:cstheme="minorHAnsi"/>
          <w:sz w:val="24"/>
          <w:szCs w:val="24"/>
        </w:rPr>
        <w:t xml:space="preserve"> (rücksichtsvoll)</w:t>
      </w:r>
      <w:r w:rsidR="00E14186">
        <w:rPr>
          <w:rFonts w:asciiTheme="minorHAnsi" w:hAnsiTheme="minorHAnsi" w:cstheme="minorHAnsi"/>
          <w:sz w:val="24"/>
          <w:szCs w:val="24"/>
        </w:rPr>
        <w:t>. Auf Grundlage dieser</w:t>
      </w:r>
      <w:r w:rsidR="00633325">
        <w:rPr>
          <w:rFonts w:asciiTheme="minorHAnsi" w:hAnsiTheme="minorHAnsi" w:cstheme="minorHAnsi"/>
          <w:sz w:val="24"/>
          <w:szCs w:val="24"/>
        </w:rPr>
        <w:t xml:space="preserve"> </w:t>
      </w:r>
      <w:r w:rsidR="00E14186">
        <w:rPr>
          <w:rFonts w:asciiTheme="minorHAnsi" w:hAnsiTheme="minorHAnsi" w:cstheme="minorHAnsi"/>
          <w:sz w:val="24"/>
          <w:szCs w:val="24"/>
        </w:rPr>
        <w:t xml:space="preserve">Vorgaben leisten die </w:t>
      </w:r>
      <w:r w:rsidR="00633325">
        <w:rPr>
          <w:rFonts w:asciiTheme="minorHAnsi" w:hAnsiTheme="minorHAnsi" w:cstheme="minorHAnsi"/>
          <w:sz w:val="24"/>
          <w:szCs w:val="24"/>
        </w:rPr>
        <w:t xml:space="preserve">Katrin Produkte einen </w:t>
      </w:r>
      <w:r w:rsidR="00633325">
        <w:rPr>
          <w:rFonts w:asciiTheme="minorHAnsi" w:hAnsiTheme="minorHAnsi"/>
          <w:sz w:val="24"/>
          <w:szCs w:val="24"/>
          <w:lang w:eastAsia="ar-SA"/>
        </w:rPr>
        <w:t>w</w:t>
      </w:r>
      <w:r w:rsidRPr="00633325">
        <w:rPr>
          <w:rFonts w:asciiTheme="minorHAnsi" w:hAnsiTheme="minorHAnsi"/>
          <w:sz w:val="24"/>
          <w:szCs w:val="24"/>
          <w:lang w:eastAsia="ar-SA"/>
        </w:rPr>
        <w:t>esentliche</w:t>
      </w:r>
      <w:r w:rsidR="00633325">
        <w:rPr>
          <w:rFonts w:asciiTheme="minorHAnsi" w:hAnsiTheme="minorHAnsi"/>
          <w:sz w:val="24"/>
          <w:szCs w:val="24"/>
          <w:lang w:eastAsia="ar-SA"/>
        </w:rPr>
        <w:t xml:space="preserve">n </w:t>
      </w:r>
      <w:r w:rsidRPr="00633325">
        <w:rPr>
          <w:rFonts w:asciiTheme="minorHAnsi" w:hAnsiTheme="minorHAnsi"/>
          <w:sz w:val="24"/>
          <w:szCs w:val="24"/>
          <w:lang w:eastAsia="ar-SA"/>
        </w:rPr>
        <w:t xml:space="preserve">Beitrag zur Hygiene, weil sorgfältiges Abtrocknen mit einem saugstarken </w:t>
      </w:r>
      <w:r w:rsidRPr="00633325">
        <w:rPr>
          <w:rFonts w:asciiTheme="minorHAnsi" w:eastAsiaTheme="minorHAnsi" w:hAnsiTheme="minorHAnsi" w:cstheme="minorHAnsi"/>
          <w:color w:val="000000"/>
          <w:sz w:val="24"/>
          <w:szCs w:val="24"/>
          <w:lang w:eastAsia="en-US"/>
        </w:rPr>
        <w:t>Papierhandtuch</w:t>
      </w:r>
      <w:r w:rsidR="00842AE5" w:rsidRPr="00633325">
        <w:rPr>
          <w:rFonts w:asciiTheme="minorHAnsi" w:eastAsiaTheme="minorHAnsi" w:hAnsiTheme="minorHAnsi" w:cstheme="minorHAnsi"/>
          <w:color w:val="000000"/>
          <w:sz w:val="24"/>
          <w:szCs w:val="24"/>
          <w:lang w:eastAsia="en-US"/>
        </w:rPr>
        <w:t xml:space="preserve"> </w:t>
      </w:r>
      <w:r w:rsidR="00842AE5" w:rsidRPr="00633325">
        <w:rPr>
          <w:rFonts w:asciiTheme="minorHAnsi" w:hAnsiTheme="minorHAnsi" w:cstheme="minorHAnsi"/>
          <w:color w:val="000000"/>
          <w:sz w:val="24"/>
          <w:szCs w:val="24"/>
        </w:rPr>
        <w:t>dabei h</w:t>
      </w:r>
      <w:r w:rsidR="00F12032" w:rsidRPr="00633325">
        <w:rPr>
          <w:rFonts w:asciiTheme="minorHAnsi" w:hAnsiTheme="minorHAnsi" w:cstheme="minorHAnsi"/>
          <w:color w:val="000000"/>
          <w:sz w:val="24"/>
          <w:szCs w:val="24"/>
        </w:rPr>
        <w:t>ilft</w:t>
      </w:r>
      <w:r w:rsidR="00842AE5" w:rsidRPr="00633325">
        <w:rPr>
          <w:rFonts w:asciiTheme="minorHAnsi" w:hAnsiTheme="minorHAnsi" w:cstheme="minorHAnsi"/>
          <w:color w:val="000000"/>
          <w:sz w:val="24"/>
          <w:szCs w:val="24"/>
        </w:rPr>
        <w:t>, Infektionsrisiken zu minimieren</w:t>
      </w:r>
      <w:r w:rsidRPr="00633325">
        <w:rPr>
          <w:rFonts w:asciiTheme="minorHAnsi" w:eastAsiaTheme="minorHAnsi" w:hAnsiTheme="minorHAnsi" w:cstheme="minorHAnsi"/>
          <w:color w:val="000000"/>
          <w:sz w:val="24"/>
          <w:szCs w:val="24"/>
          <w:lang w:eastAsia="en-US"/>
        </w:rPr>
        <w:t>.</w:t>
      </w:r>
    </w:p>
    <w:p w14:paraId="6F47FE31" w14:textId="77777777" w:rsidR="00BD013B" w:rsidRPr="00301AF0" w:rsidRDefault="00BD013B" w:rsidP="00301AF0">
      <w:pPr>
        <w:jc w:val="both"/>
      </w:pPr>
    </w:p>
    <w:p w14:paraId="68BA5A54" w14:textId="77777777" w:rsidR="00B90B0F" w:rsidRPr="002A527A" w:rsidRDefault="00B90B0F" w:rsidP="00B90B0F">
      <w:pPr>
        <w:pStyle w:val="Textkrper"/>
        <w:widowControl w:val="0"/>
        <w:ind w:left="720"/>
        <w:jc w:val="left"/>
        <w:rPr>
          <w:rFonts w:asciiTheme="minorHAnsi" w:hAnsiTheme="minorHAnsi" w:cstheme="minorHAnsi"/>
          <w:sz w:val="24"/>
          <w:szCs w:val="24"/>
        </w:rPr>
      </w:pPr>
    </w:p>
    <w:p w14:paraId="583EA03C" w14:textId="77777777" w:rsidR="003E4964" w:rsidRPr="000975FF" w:rsidRDefault="003E4964" w:rsidP="003E4964">
      <w:pPr>
        <w:jc w:val="both"/>
        <w:rPr>
          <w:rFonts w:cstheme="minorHAnsi"/>
          <w:b/>
          <w:bCs/>
        </w:rPr>
      </w:pPr>
      <w:r w:rsidRPr="000975FF">
        <w:rPr>
          <w:rFonts w:cstheme="minorHAnsi"/>
          <w:b/>
          <w:bCs/>
        </w:rPr>
        <w:t>Clean &amp; Green</w:t>
      </w:r>
    </w:p>
    <w:p w14:paraId="54440AAD" w14:textId="6B1AB015" w:rsidR="00834C2F" w:rsidRPr="004815A0" w:rsidRDefault="004815A0" w:rsidP="004815A0">
      <w:pPr>
        <w:jc w:val="both"/>
        <w:rPr>
          <w:rFonts w:cstheme="minorHAnsi"/>
        </w:rPr>
      </w:pPr>
      <w:r>
        <w:rPr>
          <w:rFonts w:cstheme="minorHAnsi"/>
        </w:rPr>
        <w:t>Die</w:t>
      </w:r>
      <w:r w:rsidR="003E4964">
        <w:rPr>
          <w:rFonts w:cstheme="minorHAnsi"/>
        </w:rPr>
        <w:t xml:space="preserve"> neue Markenbotschaft „Clean &amp; Green“</w:t>
      </w:r>
      <w:r w:rsidR="003E4964" w:rsidRPr="00290492">
        <w:rPr>
          <w:rFonts w:cstheme="minorHAnsi"/>
        </w:rPr>
        <w:t xml:space="preserve"> </w:t>
      </w:r>
      <w:r>
        <w:rPr>
          <w:rFonts w:cstheme="minorHAnsi"/>
        </w:rPr>
        <w:t>dokumentiert</w:t>
      </w:r>
      <w:r w:rsidR="003E4964">
        <w:rPr>
          <w:rFonts w:cstheme="minorHAnsi"/>
        </w:rPr>
        <w:t xml:space="preserve"> den Einklang zwischen Hygiene und Nachhaltigkeit. </w:t>
      </w:r>
      <w:r w:rsidR="00834C2F" w:rsidRPr="00557DEF">
        <w:rPr>
          <w:rFonts w:cstheme="minorHAnsi"/>
          <w:color w:val="000000" w:themeColor="text1"/>
        </w:rPr>
        <w:t xml:space="preserve">Durch die individuellen Waschraumlösungen und -konzepte werden zum einen Hygienerisiken verringert und die Wirtschaftlichkeit maximiert während gleichzeitig die Umweltbelastung minimiert und die Ressourcennutzung optimiert wird. </w:t>
      </w:r>
    </w:p>
    <w:p w14:paraId="78223B26" w14:textId="77777777" w:rsidR="00834C2F" w:rsidRPr="000406B8" w:rsidRDefault="00834C2F" w:rsidP="003E4964">
      <w:pPr>
        <w:jc w:val="both"/>
        <w:rPr>
          <w:rFonts w:cstheme="minorHAnsi"/>
          <w:color w:val="0B0B0B"/>
        </w:rPr>
      </w:pPr>
    </w:p>
    <w:p w14:paraId="744AD467" w14:textId="77777777" w:rsidR="00617CC3" w:rsidRPr="000647F0" w:rsidRDefault="00617CC3" w:rsidP="00B809E4">
      <w:pPr>
        <w:jc w:val="both"/>
        <w:rPr>
          <w:rFonts w:cstheme="minorHAnsi"/>
          <w:color w:val="000000"/>
        </w:rPr>
      </w:pPr>
    </w:p>
    <w:p w14:paraId="4E1C3AC2" w14:textId="77777777" w:rsidR="003E4964" w:rsidRPr="000647F0" w:rsidRDefault="003E4964" w:rsidP="003E4964">
      <w:pPr>
        <w:rPr>
          <w:rStyle w:val="Fett"/>
          <w:color w:val="333333"/>
          <w:shd w:val="clear" w:color="auto" w:fill="FFFFFF"/>
        </w:rPr>
      </w:pPr>
      <w:r w:rsidRPr="000647F0">
        <w:rPr>
          <w:rStyle w:val="Fett"/>
          <w:color w:val="333333"/>
          <w:shd w:val="clear" w:color="auto" w:fill="FFFFFF"/>
        </w:rPr>
        <w:t>Weitere Informationen</w:t>
      </w:r>
      <w:r>
        <w:rPr>
          <w:rStyle w:val="Fett"/>
          <w:color w:val="333333"/>
          <w:shd w:val="clear" w:color="auto" w:fill="FFFFFF"/>
        </w:rPr>
        <w:t xml:space="preserve"> </w:t>
      </w:r>
      <w:r w:rsidRPr="000647F0">
        <w:rPr>
          <w:rStyle w:val="Fett"/>
          <w:color w:val="333333"/>
          <w:shd w:val="clear" w:color="auto" w:fill="FFFFFF"/>
        </w:rPr>
        <w:t>erhalten Sie online unter:</w:t>
      </w:r>
    </w:p>
    <w:p w14:paraId="2C0701FD" w14:textId="77777777" w:rsidR="003E4964" w:rsidRDefault="003E4964" w:rsidP="003E4964">
      <w:pPr>
        <w:rPr>
          <w:rStyle w:val="Hyperlink"/>
          <w:lang w:val="en-US"/>
        </w:rPr>
      </w:pPr>
      <w:r w:rsidRPr="00C903AB">
        <w:rPr>
          <w:rStyle w:val="Fett"/>
          <w:color w:val="333333"/>
          <w:shd w:val="clear" w:color="auto" w:fill="FFFFFF"/>
          <w:lang w:val="en-US"/>
        </w:rPr>
        <w:t xml:space="preserve">Link: </w:t>
      </w:r>
      <w:hyperlink r:id="rId7" w:history="1">
        <w:r w:rsidRPr="00BE19A6">
          <w:rPr>
            <w:rStyle w:val="Hyperlink"/>
            <w:lang w:val="en-US"/>
          </w:rPr>
          <w:t>https://www.katrin.com/de/about-katrin/Katrin-Brand/Pages/default.aspx</w:t>
        </w:r>
      </w:hyperlink>
    </w:p>
    <w:p w14:paraId="23E414C3" w14:textId="77777777" w:rsidR="003E4964" w:rsidRDefault="003E4964" w:rsidP="003E4964">
      <w:pPr>
        <w:rPr>
          <w:rStyle w:val="Hyperlink"/>
          <w:lang w:val="en-US"/>
        </w:rPr>
      </w:pPr>
    </w:p>
    <w:p w14:paraId="7FFD4C1C" w14:textId="77777777" w:rsidR="003E4964" w:rsidRPr="00AC6160" w:rsidRDefault="003E4964" w:rsidP="003E4964">
      <w:pPr>
        <w:rPr>
          <w:color w:val="373737"/>
          <w:lang w:val="en-US"/>
        </w:rPr>
        <w:sectPr w:rsidR="003E4964" w:rsidRPr="00AC6160" w:rsidSect="002613BF">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pPr>
    </w:p>
    <w:p w14:paraId="335DD51E" w14:textId="77777777" w:rsidR="003E4964" w:rsidRPr="003E77B0" w:rsidRDefault="003E4964" w:rsidP="003E4964">
      <w:pPr>
        <w:rPr>
          <w:color w:val="373737"/>
        </w:rPr>
      </w:pPr>
      <w:r w:rsidRPr="003E77B0">
        <w:rPr>
          <w:color w:val="373737"/>
        </w:rPr>
        <w:t xml:space="preserve">Metsä Tissue GmbH                                                </w:t>
      </w:r>
    </w:p>
    <w:p w14:paraId="34BF9098" w14:textId="77777777" w:rsidR="004815A0" w:rsidRDefault="003E4964" w:rsidP="003E4964">
      <w:pPr>
        <w:rPr>
          <w:color w:val="373737"/>
        </w:rPr>
      </w:pPr>
      <w:proofErr w:type="spellStart"/>
      <w:r w:rsidRPr="000647F0">
        <w:rPr>
          <w:color w:val="373737"/>
        </w:rPr>
        <w:t>Hedwigsthal</w:t>
      </w:r>
      <w:proofErr w:type="spellEnd"/>
      <w:r w:rsidRPr="000647F0">
        <w:rPr>
          <w:color w:val="373737"/>
        </w:rPr>
        <w:t xml:space="preserve"> 4 </w:t>
      </w:r>
      <w:r w:rsidRPr="000647F0">
        <w:rPr>
          <w:color w:val="373737"/>
        </w:rPr>
        <w:br/>
        <w:t xml:space="preserve">D – 56316 </w:t>
      </w:r>
      <w:proofErr w:type="spellStart"/>
      <w:r w:rsidRPr="000647F0">
        <w:rPr>
          <w:color w:val="373737"/>
        </w:rPr>
        <w:t>Raubach</w:t>
      </w:r>
      <w:proofErr w:type="spellEnd"/>
    </w:p>
    <w:p w14:paraId="077C4B30" w14:textId="77777777" w:rsidR="004815A0" w:rsidRDefault="004815A0" w:rsidP="003E4964">
      <w:pPr>
        <w:rPr>
          <w:color w:val="373737"/>
        </w:rPr>
      </w:pPr>
    </w:p>
    <w:p w14:paraId="1E6A0F22" w14:textId="77777777" w:rsidR="004815A0" w:rsidRDefault="004815A0" w:rsidP="003E4964">
      <w:pPr>
        <w:rPr>
          <w:color w:val="373737"/>
        </w:rPr>
      </w:pPr>
    </w:p>
    <w:p w14:paraId="21CA727D" w14:textId="47F1B2ED" w:rsidR="003E4964" w:rsidRPr="000D5E86" w:rsidRDefault="003E4964" w:rsidP="003E4964">
      <w:pPr>
        <w:rPr>
          <w:color w:val="373737"/>
        </w:rPr>
      </w:pPr>
      <w:r>
        <w:rPr>
          <w:color w:val="373737"/>
        </w:rPr>
        <w:t>T</w:t>
      </w:r>
      <w:r w:rsidRPr="000D5E86">
        <w:rPr>
          <w:color w:val="373737"/>
        </w:rPr>
        <w:t xml:space="preserve">el.: +49 (0) 26 84 / 609 0  </w:t>
      </w:r>
    </w:p>
    <w:p w14:paraId="7D490469" w14:textId="7A2DBE7D" w:rsidR="004815A0" w:rsidRDefault="003E4964" w:rsidP="004815A0">
      <w:pPr>
        <w:pBdr>
          <w:bottom w:val="single" w:sz="6" w:space="1" w:color="auto"/>
        </w:pBdr>
        <w:rPr>
          <w:color w:val="373737"/>
          <w:bdr w:val="none" w:sz="0" w:space="0" w:color="auto" w:frame="1"/>
        </w:rPr>
      </w:pPr>
      <w:r w:rsidRPr="000D5E86">
        <w:rPr>
          <w:color w:val="373737"/>
        </w:rPr>
        <w:t xml:space="preserve">Fax: +49 (0) 26 84 / 609 100  </w:t>
      </w:r>
      <w:r w:rsidRPr="000D5E86">
        <w:rPr>
          <w:color w:val="373737"/>
        </w:rPr>
        <w:br/>
        <w:t>E-Mail: </w:t>
      </w:r>
      <w:r w:rsidRPr="000D5E86">
        <w:rPr>
          <w:color w:val="373737"/>
          <w:bdr w:val="none" w:sz="0" w:space="0" w:color="auto" w:frame="1"/>
        </w:rPr>
        <w:t>katrin.de@metsagroup.co</w:t>
      </w:r>
      <w:r w:rsidR="004815A0">
        <w:rPr>
          <w:color w:val="373737"/>
          <w:bdr w:val="none" w:sz="0" w:space="0" w:color="auto" w:frame="1"/>
        </w:rPr>
        <w:t>m</w:t>
      </w:r>
      <w:r w:rsidR="004815A0" w:rsidRPr="004815A0">
        <w:rPr>
          <w:color w:val="373737"/>
        </w:rPr>
        <w:t xml:space="preserve"> </w:t>
      </w:r>
      <w:r w:rsidR="004815A0" w:rsidRPr="000D5E86">
        <w:rPr>
          <w:color w:val="373737"/>
        </w:rPr>
        <w:t>Web: </w:t>
      </w:r>
      <w:hyperlink r:id="rId14" w:tgtFrame="_blank" w:history="1">
        <w:r w:rsidR="004815A0" w:rsidRPr="000D5E86">
          <w:rPr>
            <w:color w:val="373737"/>
            <w:bdr w:val="none" w:sz="0" w:space="0" w:color="auto" w:frame="1"/>
          </w:rPr>
          <w:t>www.katrin.com</w:t>
        </w:r>
      </w:hyperlink>
    </w:p>
    <w:p w14:paraId="3D4EE47D" w14:textId="753B2CAC" w:rsidR="004815A0" w:rsidRPr="004815A0" w:rsidRDefault="004815A0" w:rsidP="003E4964">
      <w:pPr>
        <w:pBdr>
          <w:bottom w:val="single" w:sz="6" w:space="1" w:color="auto"/>
        </w:pBdr>
        <w:rPr>
          <w:color w:val="373737"/>
          <w:bdr w:val="none" w:sz="0" w:space="0" w:color="auto" w:frame="1"/>
        </w:rPr>
        <w:sectPr w:rsidR="004815A0" w:rsidRPr="004815A0" w:rsidSect="004815A0">
          <w:type w:val="continuous"/>
          <w:pgSz w:w="11900" w:h="16840"/>
          <w:pgMar w:top="1417" w:right="1417" w:bottom="1134" w:left="1417" w:header="708" w:footer="708" w:gutter="0"/>
          <w:cols w:num="2" w:space="708"/>
          <w:docGrid w:linePitch="360"/>
        </w:sectPr>
      </w:pPr>
    </w:p>
    <w:p w14:paraId="68C1CF07" w14:textId="77777777" w:rsidR="004815A0" w:rsidRDefault="004815A0" w:rsidP="004815A0">
      <w:pPr>
        <w:sectPr w:rsidR="004815A0" w:rsidSect="007456DC">
          <w:type w:val="continuous"/>
          <w:pgSz w:w="11900" w:h="16840"/>
          <w:pgMar w:top="1417" w:right="1417" w:bottom="1134" w:left="1417" w:header="708" w:footer="708" w:gutter="0"/>
          <w:cols w:num="2" w:space="708"/>
          <w:docGrid w:linePitch="360"/>
        </w:sectPr>
      </w:pPr>
    </w:p>
    <w:p w14:paraId="4BB13811" w14:textId="77777777" w:rsidR="004815A0" w:rsidRDefault="004815A0" w:rsidP="004815A0"/>
    <w:p w14:paraId="471DDBEA" w14:textId="77777777" w:rsidR="004815A0" w:rsidRDefault="004815A0" w:rsidP="004815A0"/>
    <w:p w14:paraId="609372EE" w14:textId="77777777" w:rsidR="004815A0" w:rsidRDefault="004815A0" w:rsidP="004815A0"/>
    <w:p w14:paraId="6F91AB5D" w14:textId="77777777" w:rsidR="004815A0" w:rsidRDefault="004815A0" w:rsidP="004815A0"/>
    <w:p w14:paraId="286DC733" w14:textId="77777777" w:rsidR="004815A0" w:rsidRDefault="004815A0" w:rsidP="004815A0"/>
    <w:p w14:paraId="4722436B" w14:textId="4267EFF8" w:rsidR="004815A0" w:rsidRDefault="004815A0" w:rsidP="004815A0">
      <w:r>
        <w:t>BU:</w:t>
      </w:r>
      <w:r>
        <w:br/>
        <w:t>Motiv 1:  Die Welt ist im Wandel, Hygiene und Nachhaltigkeit sind wichtiger denn je.</w:t>
      </w:r>
    </w:p>
    <w:p w14:paraId="71E94683" w14:textId="714BFE3C" w:rsidR="004815A0" w:rsidRDefault="004815A0" w:rsidP="003E4964">
      <w:pPr>
        <w:pBdr>
          <w:bottom w:val="single" w:sz="6" w:space="1" w:color="auto"/>
        </w:pBdr>
        <w:rPr>
          <w:color w:val="373737"/>
          <w:bdr w:val="none" w:sz="0" w:space="0" w:color="auto" w:frame="1"/>
        </w:rPr>
        <w:sectPr w:rsidR="004815A0" w:rsidSect="004815A0">
          <w:type w:val="continuous"/>
          <w:pgSz w:w="11900" w:h="16840"/>
          <w:pgMar w:top="1417" w:right="1417" w:bottom="1134" w:left="1417" w:header="708" w:footer="708" w:gutter="0"/>
          <w:cols w:space="708"/>
          <w:docGrid w:linePitch="360"/>
        </w:sectPr>
      </w:pPr>
    </w:p>
    <w:p w14:paraId="1D430588" w14:textId="77777777" w:rsidR="003E4964" w:rsidRDefault="003E4964" w:rsidP="003E4964">
      <w:pPr>
        <w:pBdr>
          <w:bottom w:val="single" w:sz="6" w:space="1" w:color="auto"/>
        </w:pBdr>
        <w:rPr>
          <w:color w:val="373737"/>
          <w:bdr w:val="none" w:sz="0" w:space="0" w:color="auto" w:frame="1"/>
        </w:rPr>
      </w:pPr>
    </w:p>
    <w:p w14:paraId="2F37E249" w14:textId="77777777" w:rsidR="003E4964" w:rsidRPr="006B3EC3" w:rsidRDefault="003E4964" w:rsidP="003E4964">
      <w:pPr>
        <w:rPr>
          <w:rStyle w:val="Hyperlink"/>
        </w:rPr>
      </w:pPr>
    </w:p>
    <w:p w14:paraId="38A5F428" w14:textId="77777777" w:rsidR="008357FC" w:rsidRDefault="008357FC" w:rsidP="008357FC">
      <w:pPr>
        <w:jc w:val="both"/>
      </w:pPr>
    </w:p>
    <w:sectPr w:rsidR="008357FC" w:rsidSect="002758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779C7E" w14:textId="77777777" w:rsidR="00F94F76" w:rsidRDefault="00F94F76">
      <w:r>
        <w:separator/>
      </w:r>
    </w:p>
  </w:endnote>
  <w:endnote w:type="continuationSeparator" w:id="0">
    <w:p w14:paraId="6B7CEF75" w14:textId="77777777" w:rsidR="00F94F76" w:rsidRDefault="00F94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20B0604020202020204"/>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003347885"/>
      <w:docPartObj>
        <w:docPartGallery w:val="Page Numbers (Bottom of Page)"/>
        <w:docPartUnique/>
      </w:docPartObj>
    </w:sdtPr>
    <w:sdtEndPr>
      <w:rPr>
        <w:rStyle w:val="Seitenzahl"/>
      </w:rPr>
    </w:sdtEndPr>
    <w:sdtContent>
      <w:p w14:paraId="0DF0E6FC" w14:textId="77777777" w:rsidR="007456DC" w:rsidRDefault="00617CC3" w:rsidP="00B20849">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DDA0A91" w14:textId="77777777" w:rsidR="007456DC" w:rsidRDefault="00F94F76" w:rsidP="007456D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33B9" w14:textId="0BE9D040" w:rsidR="007456DC" w:rsidRDefault="00617CC3" w:rsidP="00406CFE">
    <w:pPr>
      <w:pStyle w:val="Fuzeile"/>
      <w:jc w:val="right"/>
    </w:pPr>
    <w:r>
      <w:rPr>
        <w:color w:val="4472C4" w:themeColor="accent1"/>
        <w:sz w:val="20"/>
        <w:szCs w:val="20"/>
      </w:rPr>
      <w:t xml:space="preserve">S. </w:t>
    </w:r>
    <w:r>
      <w:rPr>
        <w:color w:val="4472C4" w:themeColor="accent1"/>
        <w:sz w:val="20"/>
        <w:szCs w:val="20"/>
      </w:rPr>
      <w:fldChar w:fldCharType="begin"/>
    </w:r>
    <w:r>
      <w:rPr>
        <w:color w:val="4472C4" w:themeColor="accent1"/>
        <w:sz w:val="20"/>
        <w:szCs w:val="20"/>
      </w:rPr>
      <w:instrText>PAGE \* Arabisch</w:instrText>
    </w:r>
    <w:r>
      <w:rPr>
        <w:color w:val="4472C4" w:themeColor="accent1"/>
        <w:sz w:val="20"/>
        <w:szCs w:val="20"/>
      </w:rPr>
      <w:fldChar w:fldCharType="separate"/>
    </w:r>
    <w:r>
      <w:rPr>
        <w:color w:val="4472C4" w:themeColor="accent1"/>
        <w:sz w:val="20"/>
        <w:szCs w:val="20"/>
      </w:rPr>
      <w:t>1</w:t>
    </w:r>
    <w:r>
      <w:rPr>
        <w:color w:val="4472C4" w:themeColor="accent1"/>
        <w:sz w:val="20"/>
        <w:szCs w:val="20"/>
      </w:rPr>
      <w:fldChar w:fldCharType="end"/>
    </w:r>
    <w:r>
      <w:rPr>
        <w:color w:val="4472C4" w:themeColor="accent1"/>
        <w:sz w:val="20"/>
        <w:szCs w:val="20"/>
      </w:rPr>
      <w:t xml:space="preserve"> von </w:t>
    </w:r>
    <w:r w:rsidR="00406CFE">
      <w:rPr>
        <w:color w:val="4472C4" w:themeColor="accent1"/>
        <w:sz w:val="20"/>
        <w:szCs w:val="20"/>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474D5" w14:textId="77777777" w:rsidR="00406CFE" w:rsidRDefault="00406CF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49E1FE" w14:textId="77777777" w:rsidR="00F94F76" w:rsidRDefault="00F94F76">
      <w:r>
        <w:separator/>
      </w:r>
    </w:p>
  </w:footnote>
  <w:footnote w:type="continuationSeparator" w:id="0">
    <w:p w14:paraId="6E9FC372" w14:textId="77777777" w:rsidR="00F94F76" w:rsidRDefault="00F94F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6A3E4" w14:textId="77777777" w:rsidR="00406CFE" w:rsidRDefault="00406C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F15C14" w14:textId="77777777" w:rsidR="00406CFE" w:rsidRDefault="00406CF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8E34E" w14:textId="77777777" w:rsidR="00406CFE" w:rsidRDefault="00406C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48510EC"/>
    <w:multiLevelType w:val="hybridMultilevel"/>
    <w:tmpl w:val="AD7CE9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5C530B3"/>
    <w:multiLevelType w:val="hybridMultilevel"/>
    <w:tmpl w:val="0602C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2A4936"/>
    <w:multiLevelType w:val="hybridMultilevel"/>
    <w:tmpl w:val="2F2AE9A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49"/>
    <w:rsid w:val="00033C05"/>
    <w:rsid w:val="00050D9E"/>
    <w:rsid w:val="001D0115"/>
    <w:rsid w:val="00246169"/>
    <w:rsid w:val="00275816"/>
    <w:rsid w:val="002F0AE0"/>
    <w:rsid w:val="002F455C"/>
    <w:rsid w:val="00301AF0"/>
    <w:rsid w:val="003430FE"/>
    <w:rsid w:val="003B439D"/>
    <w:rsid w:val="003E4964"/>
    <w:rsid w:val="003F53FD"/>
    <w:rsid w:val="00406CFE"/>
    <w:rsid w:val="0046070D"/>
    <w:rsid w:val="004815A0"/>
    <w:rsid w:val="00481CA2"/>
    <w:rsid w:val="005D698A"/>
    <w:rsid w:val="005F319D"/>
    <w:rsid w:val="00603104"/>
    <w:rsid w:val="00617CC3"/>
    <w:rsid w:val="00633325"/>
    <w:rsid w:val="00774B3A"/>
    <w:rsid w:val="0078490E"/>
    <w:rsid w:val="00823900"/>
    <w:rsid w:val="00834C2F"/>
    <w:rsid w:val="008357FC"/>
    <w:rsid w:val="00837649"/>
    <w:rsid w:val="008401A1"/>
    <w:rsid w:val="00842AE5"/>
    <w:rsid w:val="00882E7B"/>
    <w:rsid w:val="00B566FA"/>
    <w:rsid w:val="00B809E4"/>
    <w:rsid w:val="00B87646"/>
    <w:rsid w:val="00B90B0F"/>
    <w:rsid w:val="00BB7603"/>
    <w:rsid w:val="00BD013B"/>
    <w:rsid w:val="00BD1173"/>
    <w:rsid w:val="00C326DB"/>
    <w:rsid w:val="00D82B91"/>
    <w:rsid w:val="00D85E6A"/>
    <w:rsid w:val="00D953E0"/>
    <w:rsid w:val="00DA6E49"/>
    <w:rsid w:val="00DD3DAB"/>
    <w:rsid w:val="00E14186"/>
    <w:rsid w:val="00F12032"/>
    <w:rsid w:val="00F71672"/>
    <w:rsid w:val="00F7674D"/>
    <w:rsid w:val="00F94F76"/>
    <w:rsid w:val="00FB1F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6164025"/>
  <w15:chartTrackingRefBased/>
  <w15:docId w15:val="{9D143ED4-AB14-BB4C-9F15-E97FB71F8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7649"/>
  </w:style>
  <w:style w:type="paragraph" w:styleId="berschrift2">
    <w:name w:val="heading 2"/>
    <w:basedOn w:val="Standard"/>
    <w:next w:val="Standard"/>
    <w:link w:val="berschrift2Zchn"/>
    <w:uiPriority w:val="9"/>
    <w:unhideWhenUsed/>
    <w:qFormat/>
    <w:rsid w:val="0083764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033C05"/>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837649"/>
    <w:rPr>
      <w:rFonts w:asciiTheme="majorHAnsi" w:eastAsiaTheme="majorEastAsia" w:hAnsiTheme="majorHAnsi" w:cstheme="majorBidi"/>
      <w:color w:val="2F5496" w:themeColor="accent1" w:themeShade="BF"/>
      <w:sz w:val="26"/>
      <w:szCs w:val="26"/>
    </w:rPr>
  </w:style>
  <w:style w:type="paragraph" w:styleId="Untertitel">
    <w:name w:val="Subtitle"/>
    <w:basedOn w:val="Standard"/>
    <w:next w:val="Standard"/>
    <w:link w:val="UntertitelZchn"/>
    <w:uiPriority w:val="11"/>
    <w:qFormat/>
    <w:rsid w:val="00837649"/>
    <w:pPr>
      <w:numPr>
        <w:ilvl w:val="1"/>
      </w:numPr>
      <w:spacing w:after="160"/>
    </w:pPr>
    <w:rPr>
      <w:rFonts w:eastAsiaTheme="minorEastAsia"/>
      <w:color w:val="5A5A5A" w:themeColor="text1" w:themeTint="A5"/>
      <w:spacing w:val="15"/>
      <w:sz w:val="22"/>
      <w:szCs w:val="22"/>
    </w:rPr>
  </w:style>
  <w:style w:type="character" w:customStyle="1" w:styleId="UntertitelZchn">
    <w:name w:val="Untertitel Zchn"/>
    <w:basedOn w:val="Absatz-Standardschriftart"/>
    <w:link w:val="Untertitel"/>
    <w:uiPriority w:val="11"/>
    <w:rsid w:val="00837649"/>
    <w:rPr>
      <w:rFonts w:eastAsiaTheme="minorEastAsia"/>
      <w:color w:val="5A5A5A" w:themeColor="text1" w:themeTint="A5"/>
      <w:spacing w:val="15"/>
      <w:sz w:val="22"/>
      <w:szCs w:val="22"/>
    </w:rPr>
  </w:style>
  <w:style w:type="character" w:customStyle="1" w:styleId="s1">
    <w:name w:val="s1"/>
    <w:basedOn w:val="Absatz-Standardschriftart"/>
    <w:rsid w:val="00837649"/>
    <w:rPr>
      <w:spacing w:val="-2"/>
    </w:rPr>
  </w:style>
  <w:style w:type="paragraph" w:styleId="Listenabsatz">
    <w:name w:val="List Paragraph"/>
    <w:basedOn w:val="Standard"/>
    <w:uiPriority w:val="34"/>
    <w:qFormat/>
    <w:rsid w:val="008357FC"/>
    <w:pPr>
      <w:ind w:left="720"/>
      <w:contextualSpacing/>
    </w:pPr>
  </w:style>
  <w:style w:type="paragraph" w:styleId="Textkrper">
    <w:name w:val="Body Text"/>
    <w:basedOn w:val="Standard"/>
    <w:link w:val="TextkrperZchn"/>
    <w:rsid w:val="008357FC"/>
    <w:pPr>
      <w:suppressAutoHyphens/>
      <w:jc w:val="both"/>
    </w:pPr>
    <w:rPr>
      <w:rFonts w:ascii="Arial" w:eastAsia="Times New Roman" w:hAnsi="Arial" w:cs="Arial"/>
      <w:sz w:val="20"/>
      <w:szCs w:val="20"/>
      <w:lang w:eastAsia="de-DE"/>
    </w:rPr>
  </w:style>
  <w:style w:type="character" w:customStyle="1" w:styleId="TextkrperZchn">
    <w:name w:val="Textkörper Zchn"/>
    <w:basedOn w:val="Absatz-Standardschriftart"/>
    <w:link w:val="Textkrper"/>
    <w:rsid w:val="008357FC"/>
    <w:rPr>
      <w:rFonts w:ascii="Arial" w:eastAsia="Times New Roman" w:hAnsi="Arial" w:cs="Arial"/>
      <w:sz w:val="20"/>
      <w:szCs w:val="20"/>
      <w:lang w:eastAsia="de-DE"/>
    </w:rPr>
  </w:style>
  <w:style w:type="character" w:styleId="Fett">
    <w:name w:val="Strong"/>
    <w:uiPriority w:val="22"/>
    <w:qFormat/>
    <w:rsid w:val="003E4964"/>
    <w:rPr>
      <w:b/>
      <w:bCs/>
    </w:rPr>
  </w:style>
  <w:style w:type="character" w:styleId="Hyperlink">
    <w:name w:val="Hyperlink"/>
    <w:basedOn w:val="Absatz-Standardschriftart"/>
    <w:uiPriority w:val="99"/>
    <w:unhideWhenUsed/>
    <w:rsid w:val="003E4964"/>
    <w:rPr>
      <w:color w:val="0563C1" w:themeColor="hyperlink"/>
      <w:u w:val="single"/>
    </w:rPr>
  </w:style>
  <w:style w:type="paragraph" w:styleId="Fuzeile">
    <w:name w:val="footer"/>
    <w:basedOn w:val="Standard"/>
    <w:link w:val="FuzeileZchn"/>
    <w:uiPriority w:val="99"/>
    <w:unhideWhenUsed/>
    <w:rsid w:val="003E4964"/>
    <w:pPr>
      <w:tabs>
        <w:tab w:val="center" w:pos="4536"/>
        <w:tab w:val="right" w:pos="9072"/>
      </w:tabs>
    </w:pPr>
  </w:style>
  <w:style w:type="character" w:customStyle="1" w:styleId="FuzeileZchn">
    <w:name w:val="Fußzeile Zchn"/>
    <w:basedOn w:val="Absatz-Standardschriftart"/>
    <w:link w:val="Fuzeile"/>
    <w:uiPriority w:val="99"/>
    <w:rsid w:val="003E4964"/>
  </w:style>
  <w:style w:type="character" w:styleId="Seitenzahl">
    <w:name w:val="page number"/>
    <w:basedOn w:val="Absatz-Standardschriftart"/>
    <w:uiPriority w:val="99"/>
    <w:semiHidden/>
    <w:unhideWhenUsed/>
    <w:rsid w:val="003E4964"/>
  </w:style>
  <w:style w:type="paragraph" w:customStyle="1" w:styleId="p3">
    <w:name w:val="p3"/>
    <w:basedOn w:val="Standard"/>
    <w:rsid w:val="00B90B0F"/>
    <w:pPr>
      <w:jc w:val="both"/>
    </w:pPr>
    <w:rPr>
      <w:rFonts w:ascii="Arial" w:hAnsi="Arial" w:cs="Arial"/>
      <w:sz w:val="18"/>
      <w:szCs w:val="18"/>
      <w:lang w:eastAsia="de-DE"/>
    </w:rPr>
  </w:style>
  <w:style w:type="character" w:customStyle="1" w:styleId="berschrift3Zchn">
    <w:name w:val="Überschrift 3 Zchn"/>
    <w:basedOn w:val="Absatz-Standardschriftart"/>
    <w:link w:val="berschrift3"/>
    <w:uiPriority w:val="9"/>
    <w:rsid w:val="00033C05"/>
    <w:rPr>
      <w:rFonts w:asciiTheme="majorHAnsi" w:eastAsiaTheme="majorEastAsia" w:hAnsiTheme="majorHAnsi" w:cstheme="majorBidi"/>
      <w:color w:val="1F3763" w:themeColor="accent1" w:themeShade="7F"/>
    </w:rPr>
  </w:style>
  <w:style w:type="paragraph" w:styleId="Kopfzeile">
    <w:name w:val="header"/>
    <w:basedOn w:val="Standard"/>
    <w:link w:val="KopfzeileZchn"/>
    <w:uiPriority w:val="99"/>
    <w:unhideWhenUsed/>
    <w:rsid w:val="00406CFE"/>
    <w:pPr>
      <w:tabs>
        <w:tab w:val="center" w:pos="4536"/>
        <w:tab w:val="right" w:pos="9072"/>
      </w:tabs>
    </w:pPr>
  </w:style>
  <w:style w:type="character" w:customStyle="1" w:styleId="KopfzeileZchn">
    <w:name w:val="Kopfzeile Zchn"/>
    <w:basedOn w:val="Absatz-Standardschriftart"/>
    <w:link w:val="Kopfzeile"/>
    <w:uiPriority w:val="99"/>
    <w:rsid w:val="00406CFE"/>
  </w:style>
  <w:style w:type="paragraph" w:customStyle="1" w:styleId="Default">
    <w:name w:val="Default"/>
    <w:rsid w:val="00481CA2"/>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katrin.com/de/about-katrin/Katrin-Brand/Pages/default.aspx"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katrin.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766</Words>
  <Characters>5433</Characters>
  <Application>Microsoft Office Word</Application>
  <DocSecurity>0</DocSecurity>
  <Lines>120</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cp:lastPrinted>2021-02-15T13:22:00Z</cp:lastPrinted>
  <dcterms:created xsi:type="dcterms:W3CDTF">2021-03-17T11:59:00Z</dcterms:created>
  <dcterms:modified xsi:type="dcterms:W3CDTF">2021-03-22T15:51:00Z</dcterms:modified>
</cp:coreProperties>
</file>