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D88C8" w14:textId="35786BDD" w:rsidR="001F2D8F" w:rsidRDefault="001F2D8F" w:rsidP="001F2D8F">
      <w:pPr>
        <w:pBdr>
          <w:bottom w:val="single" w:sz="6" w:space="1" w:color="auto"/>
        </w:pBdr>
        <w:rPr>
          <w:rFonts w:cstheme="minorHAnsi"/>
        </w:rPr>
      </w:pPr>
      <w:r w:rsidRPr="004A05EE">
        <w:t xml:space="preserve">Metsä Tissue – Katrin | 1.Halbjahr 2022 |Pressetext für </w:t>
      </w:r>
      <w:r>
        <w:t>Öffentliche Einrichtungen, Gebäudedienstleister, Hausmeister</w:t>
      </w:r>
      <w:r w:rsidRPr="004A05EE">
        <w:t xml:space="preserve"> „</w:t>
      </w:r>
      <w:proofErr w:type="spellStart"/>
      <w:r>
        <w:t>NonStop</w:t>
      </w:r>
      <w:proofErr w:type="spellEnd"/>
      <w:r w:rsidRPr="004A05EE">
        <w:t>“</w:t>
      </w:r>
      <w:r>
        <w:t xml:space="preserve"> </w:t>
      </w:r>
      <w:r w:rsidR="00777944">
        <w:rPr>
          <w:rFonts w:cstheme="minorHAnsi"/>
        </w:rPr>
        <w:t>2</w:t>
      </w:r>
      <w:r>
        <w:rPr>
          <w:rFonts w:cstheme="minorHAnsi"/>
        </w:rPr>
        <w:t>.</w:t>
      </w:r>
      <w:r w:rsidR="00ED6FE6">
        <w:rPr>
          <w:rFonts w:cstheme="minorHAnsi"/>
        </w:rPr>
        <w:t>3</w:t>
      </w:r>
      <w:r w:rsidR="00E060CC">
        <w:rPr>
          <w:rFonts w:cstheme="minorHAnsi"/>
        </w:rPr>
        <w:t>14</w:t>
      </w:r>
      <w:r w:rsidR="00AE7834">
        <w:rPr>
          <w:rFonts w:cstheme="minorHAnsi"/>
        </w:rPr>
        <w:t xml:space="preserve"> </w:t>
      </w:r>
      <w:r w:rsidRPr="00B456CE">
        <w:rPr>
          <w:rFonts w:cstheme="minorHAnsi"/>
        </w:rPr>
        <w:t>Zeichen inklusive Leerzeichen (Text)</w:t>
      </w:r>
    </w:p>
    <w:p w14:paraId="7E852678" w14:textId="77777777" w:rsidR="001F2D8F" w:rsidRPr="006A680F" w:rsidRDefault="001F2D8F" w:rsidP="001F2D8F">
      <w:pPr>
        <w:pStyle w:val="berschrift1"/>
        <w:rPr>
          <w:rStyle w:val="berschrift2Zchn"/>
          <w:color w:val="000000" w:themeColor="text1"/>
        </w:rPr>
      </w:pPr>
      <w:r w:rsidRPr="006A680F">
        <w:rPr>
          <w:color w:val="000000" w:themeColor="text1"/>
        </w:rPr>
        <w:t>Neue Generation Falthandtücher</w:t>
      </w:r>
    </w:p>
    <w:p w14:paraId="5521D449" w14:textId="77777777" w:rsidR="001F2D8F" w:rsidRPr="006A680F" w:rsidRDefault="001F2D8F" w:rsidP="001F2D8F">
      <w:pPr>
        <w:rPr>
          <w:color w:val="000000" w:themeColor="text1"/>
        </w:rPr>
      </w:pPr>
    </w:p>
    <w:p w14:paraId="04A3D2DE" w14:textId="34162E0B" w:rsidR="001F2D8F" w:rsidRPr="00C37988" w:rsidRDefault="00AE7834" w:rsidP="00ED453E">
      <w:pPr>
        <w:autoSpaceDE w:val="0"/>
        <w:autoSpaceDN w:val="0"/>
        <w:adjustRightInd w:val="0"/>
        <w:rPr>
          <w:rFonts w:cstheme="minorHAnsi"/>
          <w:color w:val="000000"/>
        </w:rPr>
      </w:pPr>
      <w:r w:rsidRPr="00AE7834">
        <w:rPr>
          <w:color w:val="000000" w:themeColor="text1"/>
        </w:rPr>
        <w:t>Der</w:t>
      </w:r>
      <w:r w:rsidR="001F2D8F" w:rsidRPr="00AE7834">
        <w:rPr>
          <w:color w:val="000000" w:themeColor="text1"/>
        </w:rPr>
        <w:t xml:space="preserve"> nordeuropäisch</w:t>
      </w:r>
      <w:r w:rsidR="00EE249C">
        <w:rPr>
          <w:color w:val="000000" w:themeColor="text1"/>
        </w:rPr>
        <w:t>e</w:t>
      </w:r>
      <w:r w:rsidR="001F2D8F" w:rsidRPr="00AE7834">
        <w:rPr>
          <w:color w:val="000000" w:themeColor="text1"/>
        </w:rPr>
        <w:t xml:space="preserve"> Sanitärraumspezialist Metsä Tissue mit der B2B-Marke Katrin </w:t>
      </w:r>
      <w:r>
        <w:rPr>
          <w:color w:val="000000" w:themeColor="text1"/>
        </w:rPr>
        <w:t>meldet eine Neuheit im Sortiment Falthandtücher. D</w:t>
      </w:r>
      <w:r w:rsidR="001F2D8F" w:rsidRPr="006A680F">
        <w:rPr>
          <w:color w:val="000000" w:themeColor="text1"/>
        </w:rPr>
        <w:t xml:space="preserve">ie neuen </w:t>
      </w:r>
      <w:proofErr w:type="spellStart"/>
      <w:r w:rsidR="001F2D8F" w:rsidRPr="006A680F">
        <w:rPr>
          <w:color w:val="000000" w:themeColor="text1"/>
        </w:rPr>
        <w:t>unperforierten</w:t>
      </w:r>
      <w:proofErr w:type="spellEnd"/>
      <w:r w:rsidR="001F2D8F" w:rsidRPr="006A680F">
        <w:rPr>
          <w:color w:val="000000" w:themeColor="text1"/>
        </w:rPr>
        <w:t xml:space="preserve"> Non </w:t>
      </w:r>
      <w:proofErr w:type="spellStart"/>
      <w:r w:rsidR="001F2D8F" w:rsidRPr="006A680F">
        <w:rPr>
          <w:color w:val="000000" w:themeColor="text1"/>
        </w:rPr>
        <w:t>Stop</w:t>
      </w:r>
      <w:proofErr w:type="spellEnd"/>
      <w:r w:rsidR="001F2D8F" w:rsidRPr="006A680F">
        <w:rPr>
          <w:color w:val="000000" w:themeColor="text1"/>
        </w:rPr>
        <w:t xml:space="preserve"> Falthandtücher, auch „Clean Cut“ genannt, </w:t>
      </w:r>
      <w:r>
        <w:rPr>
          <w:color w:val="000000" w:themeColor="text1"/>
        </w:rPr>
        <w:t xml:space="preserve">lösen </w:t>
      </w:r>
      <w:r w:rsidR="001F2D8F" w:rsidRPr="006A680F">
        <w:rPr>
          <w:color w:val="000000" w:themeColor="text1"/>
        </w:rPr>
        <w:t xml:space="preserve">die perforierte </w:t>
      </w:r>
      <w:proofErr w:type="spellStart"/>
      <w:r w:rsidR="001F2D8F" w:rsidRPr="006A680F">
        <w:rPr>
          <w:color w:val="000000" w:themeColor="text1"/>
        </w:rPr>
        <w:t>One</w:t>
      </w:r>
      <w:proofErr w:type="spellEnd"/>
      <w:r w:rsidR="001F2D8F" w:rsidRPr="006A680F">
        <w:rPr>
          <w:color w:val="000000" w:themeColor="text1"/>
        </w:rPr>
        <w:t xml:space="preserve"> </w:t>
      </w:r>
      <w:proofErr w:type="spellStart"/>
      <w:r w:rsidR="001F2D8F" w:rsidRPr="006A680F">
        <w:rPr>
          <w:color w:val="000000" w:themeColor="text1"/>
        </w:rPr>
        <w:t>Stop</w:t>
      </w:r>
      <w:proofErr w:type="spellEnd"/>
      <w:r w:rsidR="001F2D8F" w:rsidRPr="006A680F">
        <w:rPr>
          <w:color w:val="000000" w:themeColor="text1"/>
        </w:rPr>
        <w:t xml:space="preserve"> Variante ab. </w:t>
      </w:r>
      <w:r w:rsidR="001F2D8F">
        <w:rPr>
          <w:color w:val="000000" w:themeColor="text1"/>
        </w:rPr>
        <w:t>Signifikante Optimierungen</w:t>
      </w:r>
      <w:r w:rsidR="0031041A">
        <w:rPr>
          <w:color w:val="000000" w:themeColor="text1"/>
        </w:rPr>
        <w:t xml:space="preserve"> </w:t>
      </w:r>
      <w:r w:rsidR="001F2D8F">
        <w:rPr>
          <w:color w:val="000000" w:themeColor="text1"/>
        </w:rPr>
        <w:t xml:space="preserve">sind in den Disziplinen Produktqualität, Verpackung und Nachhaltigkeit realisiert. </w:t>
      </w:r>
      <w:r w:rsidR="001F2D8F" w:rsidRPr="006A680F">
        <w:rPr>
          <w:color w:val="000000" w:themeColor="text1"/>
        </w:rPr>
        <w:t>Insbesondere Gebäudedienstleister, Hausmeister und Öffentliche Einrichtungen</w:t>
      </w:r>
      <w:r w:rsidR="001F2D8F">
        <w:rPr>
          <w:color w:val="000000" w:themeColor="text1"/>
        </w:rPr>
        <w:t xml:space="preserve"> </w:t>
      </w:r>
      <w:r w:rsidR="00CB05D2">
        <w:rPr>
          <w:color w:val="000000" w:themeColor="text1"/>
        </w:rPr>
        <w:t>profitieren von diesen Vorteilen</w:t>
      </w:r>
      <w:r w:rsidR="001F2D8F">
        <w:rPr>
          <w:color w:val="000000" w:themeColor="text1"/>
        </w:rPr>
        <w:t xml:space="preserve">. </w:t>
      </w:r>
      <w:r w:rsidR="001F2D8F">
        <w:rPr>
          <w:color w:val="000000" w:themeColor="text1"/>
        </w:rPr>
        <w:br/>
      </w:r>
      <w:r w:rsidR="001F2D8F">
        <w:rPr>
          <w:color w:val="000000" w:themeColor="text1"/>
        </w:rPr>
        <w:br/>
        <w:t xml:space="preserve">Durch </w:t>
      </w:r>
      <w:r w:rsidR="00C37988">
        <w:rPr>
          <w:color w:val="000000" w:themeColor="text1"/>
        </w:rPr>
        <w:t>die</w:t>
      </w:r>
      <w:r w:rsidR="001F2D8F">
        <w:rPr>
          <w:color w:val="000000" w:themeColor="text1"/>
        </w:rPr>
        <w:t xml:space="preserve"> charakteristische</w:t>
      </w:r>
      <w:r w:rsidR="00CB05D2">
        <w:rPr>
          <w:color w:val="000000" w:themeColor="text1"/>
        </w:rPr>
        <w:t xml:space="preserve"> und einzigartige</w:t>
      </w:r>
      <w:r w:rsidR="001F2D8F">
        <w:rPr>
          <w:color w:val="000000" w:themeColor="text1"/>
        </w:rPr>
        <w:t xml:space="preserve"> Windrad-Prägung wurde die Oberfläche der Luftkammer</w:t>
      </w:r>
      <w:r w:rsidR="00EE249C">
        <w:rPr>
          <w:color w:val="000000" w:themeColor="text1"/>
        </w:rPr>
        <w:t>n</w:t>
      </w:r>
      <w:r w:rsidR="001F2D8F">
        <w:rPr>
          <w:color w:val="000000" w:themeColor="text1"/>
        </w:rPr>
        <w:t xml:space="preserve"> (Absorptionskanäle) vergrößert, was eine optimierte Feuchtigkeitsaufnahme </w:t>
      </w:r>
      <w:r w:rsidR="0031041A">
        <w:rPr>
          <w:color w:val="000000" w:themeColor="text1"/>
        </w:rPr>
        <w:t xml:space="preserve">der Falthandtücher </w:t>
      </w:r>
      <w:r w:rsidR="001F2D8F">
        <w:rPr>
          <w:color w:val="000000" w:themeColor="text1"/>
        </w:rPr>
        <w:t>bei der Handtrocknung sicherstellt. Die Restfeuchte auf den gewaschen</w:t>
      </w:r>
      <w:r w:rsidR="00EE249C">
        <w:rPr>
          <w:color w:val="000000" w:themeColor="text1"/>
        </w:rPr>
        <w:t>en</w:t>
      </w:r>
      <w:r w:rsidR="001F2D8F">
        <w:rPr>
          <w:color w:val="000000" w:themeColor="text1"/>
        </w:rPr>
        <w:t xml:space="preserve"> Händen beträgt  üblicherweise </w:t>
      </w:r>
      <w:r w:rsidR="000637C0">
        <w:rPr>
          <w:color w:val="000000" w:themeColor="text1"/>
        </w:rPr>
        <w:t>sechs</w:t>
      </w:r>
      <w:r w:rsidR="001F2D8F">
        <w:rPr>
          <w:color w:val="000000" w:themeColor="text1"/>
        </w:rPr>
        <w:t xml:space="preserve"> bis </w:t>
      </w:r>
      <w:r w:rsidR="000637C0">
        <w:rPr>
          <w:color w:val="000000" w:themeColor="text1"/>
        </w:rPr>
        <w:t xml:space="preserve">acht </w:t>
      </w:r>
      <w:r w:rsidR="001F2D8F">
        <w:rPr>
          <w:color w:val="000000" w:themeColor="text1"/>
        </w:rPr>
        <w:t xml:space="preserve">Gramm, die mit ein bis zwei Handtuchpapieren getrocknet werden können. Dies ermöglicht einen geringen Verbrauch, somit ein reduziertes Abfallvolumen und </w:t>
      </w:r>
      <w:r w:rsidR="0031041A">
        <w:rPr>
          <w:color w:val="000000" w:themeColor="text1"/>
        </w:rPr>
        <w:t xml:space="preserve"> eine nennenswerte Zeitersparnis, weil </w:t>
      </w:r>
      <w:r w:rsidR="001F2D8F">
        <w:rPr>
          <w:color w:val="000000" w:themeColor="text1"/>
        </w:rPr>
        <w:t>die Spender weniger häufig nachgefüllt werden</w:t>
      </w:r>
      <w:r w:rsidR="0031041A" w:rsidRPr="0031041A">
        <w:rPr>
          <w:color w:val="000000" w:themeColor="text1"/>
        </w:rPr>
        <w:t xml:space="preserve"> </w:t>
      </w:r>
      <w:r w:rsidR="0031041A">
        <w:rPr>
          <w:color w:val="000000" w:themeColor="text1"/>
        </w:rPr>
        <w:t>müssen</w:t>
      </w:r>
      <w:r w:rsidR="001F2D8F">
        <w:rPr>
          <w:color w:val="000000" w:themeColor="text1"/>
        </w:rPr>
        <w:t xml:space="preserve">. Von der Weichheit der Papierqualität profitieren die Benutzer. </w:t>
      </w:r>
      <w:r w:rsidR="0025227E">
        <w:rPr>
          <w:color w:val="000000" w:themeColor="text1"/>
        </w:rPr>
        <w:t>Ein verringerter CO</w:t>
      </w:r>
      <w:r w:rsidR="0025227E">
        <w:rPr>
          <w:color w:val="000000" w:themeColor="text1"/>
          <w:vertAlign w:val="subscript"/>
        </w:rPr>
        <w:t>2</w:t>
      </w:r>
      <w:r w:rsidR="0025227E">
        <w:rPr>
          <w:color w:val="000000" w:themeColor="text1"/>
        </w:rPr>
        <w:t>-Ausstoß</w:t>
      </w:r>
      <w:r w:rsidR="001F2D8F">
        <w:rPr>
          <w:color w:val="000000" w:themeColor="text1"/>
        </w:rPr>
        <w:t xml:space="preserve"> </w:t>
      </w:r>
      <w:r w:rsidR="0025227E">
        <w:rPr>
          <w:color w:val="000000" w:themeColor="text1"/>
        </w:rPr>
        <w:t xml:space="preserve">bei gleichzeitig gesteigerter Wirtschaftlichkeit </w:t>
      </w:r>
      <w:r w:rsidR="00E32825">
        <w:rPr>
          <w:color w:val="000000" w:themeColor="text1"/>
        </w:rPr>
        <w:t>ist</w:t>
      </w:r>
      <w:r w:rsidR="001F2D8F">
        <w:rPr>
          <w:color w:val="000000" w:themeColor="text1"/>
        </w:rPr>
        <w:t xml:space="preserve"> bei der Logistik </w:t>
      </w:r>
      <w:r w:rsidR="00E32825">
        <w:rPr>
          <w:color w:val="000000" w:themeColor="text1"/>
        </w:rPr>
        <w:t xml:space="preserve">der Verbrauchsmaterialien </w:t>
      </w:r>
      <w:r w:rsidR="001F2D8F">
        <w:rPr>
          <w:color w:val="000000" w:themeColor="text1"/>
        </w:rPr>
        <w:t xml:space="preserve">zu verzeichnen. </w:t>
      </w:r>
      <w:r w:rsidR="00EE249C" w:rsidRPr="00EE249C">
        <w:rPr>
          <w:rFonts w:cstheme="minorHAnsi"/>
          <w:color w:val="000000"/>
        </w:rPr>
        <w:t xml:space="preserve">Durch eine Optimierung des Verpackungsformats auf das effiziente "Handy Pack" konnte der Inhalt der Verpackungen deutlich erhöht werden, so dass nun rund </w:t>
      </w:r>
      <w:r w:rsidR="00EE249C">
        <w:rPr>
          <w:rFonts w:cstheme="minorHAnsi"/>
          <w:color w:val="000000"/>
        </w:rPr>
        <w:t>neunundzwanzig</w:t>
      </w:r>
      <w:r w:rsidR="00EE249C" w:rsidRPr="00EE249C">
        <w:rPr>
          <w:rFonts w:cstheme="minorHAnsi"/>
          <w:color w:val="000000"/>
        </w:rPr>
        <w:t xml:space="preserve"> </w:t>
      </w:r>
      <w:r w:rsidR="00EE249C">
        <w:rPr>
          <w:rFonts w:cstheme="minorHAnsi"/>
          <w:color w:val="000000"/>
        </w:rPr>
        <w:t xml:space="preserve">Prozent </w:t>
      </w:r>
      <w:r w:rsidR="00EE249C" w:rsidRPr="00EE249C">
        <w:rPr>
          <w:rFonts w:cstheme="minorHAnsi"/>
          <w:color w:val="000000"/>
        </w:rPr>
        <w:t xml:space="preserve">mehr Tücher auf eine Palette passen als zuvor. </w:t>
      </w:r>
      <w:r w:rsidR="00EE249C" w:rsidRPr="003B726B">
        <w:rPr>
          <w:rFonts w:cstheme="minorHAnsi"/>
          <w:color w:val="000000"/>
        </w:rPr>
        <w:t>Dank leichter Materialien und angepasster Formate kann mehr Ware pro Fahrt ausgeliefert werden</w:t>
      </w:r>
      <w:r w:rsidR="00FF7033" w:rsidRPr="003B726B">
        <w:rPr>
          <w:rFonts w:cstheme="minorHAnsi"/>
          <w:color w:val="000000"/>
        </w:rPr>
        <w:t>, was den</w:t>
      </w:r>
      <w:r w:rsidR="00EE249C" w:rsidRPr="003B726B">
        <w:rPr>
          <w:rFonts w:cstheme="minorHAnsi"/>
          <w:color w:val="000000"/>
        </w:rPr>
        <w:t xml:space="preserve"> LKW-Bedarf um </w:t>
      </w:r>
      <w:r w:rsidR="003B726B" w:rsidRPr="003B726B">
        <w:rPr>
          <w:rFonts w:cstheme="minorHAnsi"/>
          <w:color w:val="000000"/>
        </w:rPr>
        <w:t>17</w:t>
      </w:r>
      <w:r w:rsidR="00EE249C" w:rsidRPr="003B726B">
        <w:rPr>
          <w:rFonts w:cstheme="minorHAnsi"/>
          <w:color w:val="000000"/>
        </w:rPr>
        <w:t xml:space="preserve"> Prozent </w:t>
      </w:r>
      <w:r w:rsidR="00C37988" w:rsidRPr="003B726B">
        <w:rPr>
          <w:rFonts w:cstheme="minorHAnsi"/>
          <w:color w:val="000000"/>
        </w:rPr>
        <w:t>senk</w:t>
      </w:r>
      <w:r w:rsidR="00EE249C" w:rsidRPr="003B726B">
        <w:rPr>
          <w:rFonts w:cstheme="minorHAnsi"/>
          <w:color w:val="000000"/>
        </w:rPr>
        <w:t>t</w:t>
      </w:r>
      <w:r w:rsidR="00C37988" w:rsidRPr="003B726B">
        <w:rPr>
          <w:rFonts w:cstheme="minorHAnsi"/>
          <w:color w:val="000000"/>
        </w:rPr>
        <w:t xml:space="preserve"> und damit verbunden auch de</w:t>
      </w:r>
      <w:r w:rsidR="00AF3A0D" w:rsidRPr="003B726B">
        <w:rPr>
          <w:rFonts w:cstheme="minorHAnsi"/>
          <w:color w:val="000000"/>
        </w:rPr>
        <w:t>n</w:t>
      </w:r>
      <w:r w:rsidR="00EE249C" w:rsidRPr="003B726B">
        <w:rPr>
          <w:rFonts w:cstheme="minorHAnsi"/>
          <w:color w:val="000000"/>
        </w:rPr>
        <w:t xml:space="preserve"> </w:t>
      </w:r>
      <w:r w:rsidR="00C37988" w:rsidRPr="003B726B">
        <w:rPr>
          <w:rFonts w:cstheme="minorHAnsi"/>
          <w:color w:val="000000"/>
        </w:rPr>
        <w:t>CO</w:t>
      </w:r>
      <w:r w:rsidR="00C37988" w:rsidRPr="003B726B">
        <w:rPr>
          <w:rFonts w:cstheme="minorHAnsi"/>
          <w:color w:val="000000"/>
          <w:vertAlign w:val="subscript"/>
        </w:rPr>
        <w:t>2</w:t>
      </w:r>
      <w:r w:rsidR="00C37988" w:rsidRPr="003B726B">
        <w:rPr>
          <w:rFonts w:cstheme="minorHAnsi"/>
          <w:color w:val="000000"/>
        </w:rPr>
        <w:t>-Ausstoß verringert</w:t>
      </w:r>
      <w:r w:rsidR="00EE249C" w:rsidRPr="003B726B">
        <w:rPr>
          <w:rFonts w:cstheme="minorHAnsi"/>
          <w:color w:val="000000"/>
        </w:rPr>
        <w:t xml:space="preserve">. </w:t>
      </w:r>
      <w:r w:rsidR="00ED453E" w:rsidRPr="003B726B">
        <w:rPr>
          <w:rFonts w:cstheme="minorHAnsi"/>
        </w:rPr>
        <w:t>Die</w:t>
      </w:r>
      <w:r w:rsidR="00C37988" w:rsidRPr="003B726B">
        <w:rPr>
          <w:rFonts w:cstheme="minorHAnsi"/>
        </w:rPr>
        <w:t xml:space="preserve"> </w:t>
      </w:r>
      <w:r w:rsidR="00C37988" w:rsidRPr="003B726B">
        <w:rPr>
          <w:rFonts w:cstheme="minorHAnsi"/>
          <w:color w:val="000000"/>
        </w:rPr>
        <w:t>Verpackung</w:t>
      </w:r>
      <w:r w:rsidR="00ED453E" w:rsidRPr="003B726B">
        <w:rPr>
          <w:rFonts w:cstheme="minorHAnsi"/>
        </w:rPr>
        <w:t xml:space="preserve"> </w:t>
      </w:r>
      <w:r w:rsidR="00C37988" w:rsidRPr="003B726B">
        <w:rPr>
          <w:rFonts w:cstheme="minorHAnsi"/>
        </w:rPr>
        <w:t xml:space="preserve">besteht zudem aus einer </w:t>
      </w:r>
      <w:r w:rsidR="00ED453E" w:rsidRPr="003B726B">
        <w:rPr>
          <w:rFonts w:cstheme="minorHAnsi"/>
        </w:rPr>
        <w:t>Folie</w:t>
      </w:r>
      <w:r w:rsidR="00FF7033" w:rsidRPr="003B726B">
        <w:rPr>
          <w:rFonts w:cstheme="minorHAnsi"/>
        </w:rPr>
        <w:t>,</w:t>
      </w:r>
      <w:r w:rsidR="00ED453E" w:rsidRPr="003B726B">
        <w:rPr>
          <w:rFonts w:cstheme="minorHAnsi"/>
        </w:rPr>
        <w:t xml:space="preserve"> </w:t>
      </w:r>
      <w:r w:rsidR="00C37988" w:rsidRPr="003B726B">
        <w:rPr>
          <w:rFonts w:cstheme="minorHAnsi"/>
        </w:rPr>
        <w:t>welche zu</w:t>
      </w:r>
      <w:r w:rsidR="00ED453E" w:rsidRPr="003B726B">
        <w:rPr>
          <w:rFonts w:cstheme="minorHAnsi"/>
        </w:rPr>
        <w:t xml:space="preserve"> </w:t>
      </w:r>
      <w:r w:rsidR="003B726B" w:rsidRPr="003B726B">
        <w:rPr>
          <w:rFonts w:cstheme="minorHAnsi"/>
        </w:rPr>
        <w:t>100</w:t>
      </w:r>
      <w:r w:rsidR="00ED453E" w:rsidRPr="003B726B">
        <w:rPr>
          <w:rFonts w:cstheme="minorHAnsi"/>
        </w:rPr>
        <w:t xml:space="preserve"> Prozent recyclingfähig</w:t>
      </w:r>
      <w:r w:rsidR="00C37988" w:rsidRPr="003B726B">
        <w:rPr>
          <w:rFonts w:cstheme="minorHAnsi"/>
        </w:rPr>
        <w:t xml:space="preserve"> ist</w:t>
      </w:r>
      <w:r w:rsidR="00ED453E" w:rsidRPr="003B726B">
        <w:rPr>
          <w:rFonts w:cstheme="minorHAnsi"/>
        </w:rPr>
        <w:t xml:space="preserve"> </w:t>
      </w:r>
      <w:r w:rsidR="00C37988" w:rsidRPr="003B726B">
        <w:rPr>
          <w:rFonts w:cstheme="minorHAnsi"/>
        </w:rPr>
        <w:t>und</w:t>
      </w:r>
      <w:r w:rsidR="00ED453E" w:rsidRPr="003B726B">
        <w:rPr>
          <w:rFonts w:cstheme="minorHAnsi"/>
        </w:rPr>
        <w:t xml:space="preserve"> mindestens </w:t>
      </w:r>
      <w:r w:rsidR="003B726B" w:rsidRPr="003B726B">
        <w:rPr>
          <w:rFonts w:cstheme="minorHAnsi"/>
        </w:rPr>
        <w:t>30</w:t>
      </w:r>
      <w:r w:rsidR="00ED453E" w:rsidRPr="003B726B">
        <w:rPr>
          <w:rFonts w:cstheme="minorHAnsi"/>
        </w:rPr>
        <w:t xml:space="preserve"> Prozent </w:t>
      </w:r>
      <w:proofErr w:type="spellStart"/>
      <w:r w:rsidR="00ED453E" w:rsidRPr="003B726B">
        <w:rPr>
          <w:rFonts w:cstheme="minorHAnsi"/>
        </w:rPr>
        <w:t>Rezyklatanteil</w:t>
      </w:r>
      <w:proofErr w:type="spellEnd"/>
      <w:r w:rsidR="00C37988" w:rsidRPr="003B726B">
        <w:rPr>
          <w:rFonts w:cstheme="minorHAnsi"/>
        </w:rPr>
        <w:t xml:space="preserve"> enthält</w:t>
      </w:r>
      <w:r w:rsidR="00ED453E" w:rsidRPr="003B726B">
        <w:rPr>
          <w:rFonts w:cstheme="minorHAnsi"/>
        </w:rPr>
        <w:t>.</w:t>
      </w:r>
    </w:p>
    <w:p w14:paraId="1D7F5837" w14:textId="77777777" w:rsidR="00ED453E" w:rsidRDefault="00ED453E" w:rsidP="001F2D8F">
      <w:pPr>
        <w:rPr>
          <w:color w:val="000000" w:themeColor="text1"/>
        </w:rPr>
      </w:pPr>
    </w:p>
    <w:p w14:paraId="1BDD3A2F" w14:textId="7022BAEB" w:rsidR="001F2D8F" w:rsidRPr="007F2CB1" w:rsidRDefault="00C243D6" w:rsidP="001F2D8F">
      <w:pPr>
        <w:rPr>
          <w:rFonts w:ascii="Times New Roman" w:eastAsia="Times New Roman" w:hAnsi="Times New Roman" w:cs="Times New Roman"/>
          <w:lang w:eastAsia="de-DE"/>
        </w:rPr>
      </w:pPr>
      <w:r>
        <w:rPr>
          <w:color w:val="000000" w:themeColor="text1"/>
        </w:rPr>
        <w:t>Ein weiterer Vorteil d</w:t>
      </w:r>
      <w:r w:rsidR="001F2D8F">
        <w:rPr>
          <w:color w:val="000000" w:themeColor="text1"/>
        </w:rPr>
        <w:t>iese</w:t>
      </w:r>
      <w:r w:rsidR="00E32825">
        <w:rPr>
          <w:color w:val="000000" w:themeColor="text1"/>
        </w:rPr>
        <w:t>r</w:t>
      </w:r>
      <w:r w:rsidR="001F2D8F">
        <w:rPr>
          <w:color w:val="000000" w:themeColor="text1"/>
        </w:rPr>
        <w:t xml:space="preserve"> Verpackung</w:t>
      </w:r>
      <w:r>
        <w:rPr>
          <w:color w:val="000000" w:themeColor="text1"/>
        </w:rPr>
        <w:t xml:space="preserve"> ist ein </w:t>
      </w:r>
      <w:r w:rsidR="001F2D8F">
        <w:rPr>
          <w:color w:val="000000" w:themeColor="text1"/>
        </w:rPr>
        <w:t>geringe</w:t>
      </w:r>
      <w:r>
        <w:rPr>
          <w:color w:val="000000" w:themeColor="text1"/>
        </w:rPr>
        <w:t>rer</w:t>
      </w:r>
      <w:r w:rsidR="001F2D8F">
        <w:rPr>
          <w:color w:val="000000" w:themeColor="text1"/>
        </w:rPr>
        <w:t xml:space="preserve"> Platz</w:t>
      </w:r>
      <w:r>
        <w:rPr>
          <w:color w:val="000000" w:themeColor="text1"/>
        </w:rPr>
        <w:t>bedarf</w:t>
      </w:r>
      <w:r w:rsidR="001F2D8F">
        <w:rPr>
          <w:color w:val="000000" w:themeColor="text1"/>
        </w:rPr>
        <w:t xml:space="preserve"> im Lager, was besonders </w:t>
      </w:r>
      <w:r w:rsidR="001F2D8F" w:rsidRPr="006A680F">
        <w:rPr>
          <w:color w:val="000000" w:themeColor="text1"/>
        </w:rPr>
        <w:t>Gebäudedienstleister</w:t>
      </w:r>
      <w:r w:rsidR="001F2D8F">
        <w:rPr>
          <w:color w:val="000000" w:themeColor="text1"/>
        </w:rPr>
        <w:t>n zu</w:t>
      </w:r>
      <w:r w:rsidR="00FF7033">
        <w:rPr>
          <w:color w:val="000000" w:themeColor="text1"/>
        </w:rPr>
        <w:t>g</w:t>
      </w:r>
      <w:r w:rsidR="001F2D8F">
        <w:rPr>
          <w:color w:val="000000" w:themeColor="text1"/>
        </w:rPr>
        <w:t>utekommt, die ihre Verbrauchsgüter im Kundenobjekt deponieren. Ergonomisch komfortabel</w:t>
      </w:r>
      <w:r w:rsidR="00AF3A0D">
        <w:rPr>
          <w:color w:val="000000" w:themeColor="text1"/>
        </w:rPr>
        <w:t xml:space="preserve"> kann das</w:t>
      </w:r>
      <w:r w:rsidR="001F2D8F">
        <w:rPr>
          <w:color w:val="000000" w:themeColor="text1"/>
        </w:rPr>
        <w:t xml:space="preserve"> Katrin Handy Pack</w:t>
      </w:r>
      <w:r w:rsidR="00AF3A0D" w:rsidRPr="00AF3A0D">
        <w:rPr>
          <w:rFonts w:cstheme="minorHAnsi"/>
          <w:color w:val="000000"/>
        </w:rPr>
        <w:t xml:space="preserve"> </w:t>
      </w:r>
      <w:r w:rsidR="00AF3A0D">
        <w:rPr>
          <w:rFonts w:cstheme="minorHAnsi"/>
          <w:color w:val="000000"/>
        </w:rPr>
        <w:t>mittels</w:t>
      </w:r>
      <w:r w:rsidR="00AF3A0D" w:rsidRPr="00AF3A0D">
        <w:rPr>
          <w:rFonts w:cstheme="minorHAnsi"/>
          <w:color w:val="000000"/>
        </w:rPr>
        <w:t xml:space="preserve"> integrierte</w:t>
      </w:r>
      <w:r w:rsidR="00AF3A0D">
        <w:rPr>
          <w:rFonts w:cstheme="minorHAnsi"/>
          <w:color w:val="000000"/>
        </w:rPr>
        <w:t>m</w:t>
      </w:r>
      <w:r w:rsidR="00AF3A0D" w:rsidRPr="00AF3A0D">
        <w:rPr>
          <w:rFonts w:cstheme="minorHAnsi"/>
          <w:color w:val="000000"/>
        </w:rPr>
        <w:t xml:space="preserve"> Griff</w:t>
      </w:r>
      <w:r w:rsidR="001F2D8F">
        <w:rPr>
          <w:color w:val="000000" w:themeColor="text1"/>
        </w:rPr>
        <w:t xml:space="preserve"> mit nur einer Hand im Objekt </w:t>
      </w:r>
      <w:r>
        <w:rPr>
          <w:color w:val="000000" w:themeColor="text1"/>
        </w:rPr>
        <w:t xml:space="preserve">zum Einlagern oder Nachfüllen </w:t>
      </w:r>
      <w:r w:rsidR="001F2D8F">
        <w:rPr>
          <w:color w:val="000000" w:themeColor="text1"/>
        </w:rPr>
        <w:t xml:space="preserve">transportiert werden. Ein einfaches und schnelles Öffnen ohne Hilfsmittel, durch eine </w:t>
      </w:r>
      <w:r w:rsidR="003B726B">
        <w:rPr>
          <w:color w:val="000000" w:themeColor="text1"/>
        </w:rPr>
        <w:t>vorhandene</w:t>
      </w:r>
      <w:r w:rsidR="001F2D8F">
        <w:rPr>
          <w:color w:val="000000" w:themeColor="text1"/>
        </w:rPr>
        <w:t xml:space="preserve"> Perforation</w:t>
      </w:r>
      <w:r w:rsidR="003B726B">
        <w:rPr>
          <w:color w:val="000000" w:themeColor="text1"/>
        </w:rPr>
        <w:t>,</w:t>
      </w:r>
      <w:r w:rsidR="001F2D8F">
        <w:rPr>
          <w:color w:val="000000" w:themeColor="text1"/>
        </w:rPr>
        <w:t xml:space="preserve"> ist unter dem Aspekt Zeit/Kosten ebenfalls als Produktvorteil hervorzuheben. </w:t>
      </w:r>
    </w:p>
    <w:p w14:paraId="110DE502" w14:textId="77777777" w:rsidR="001F2D8F" w:rsidRDefault="001F2D8F" w:rsidP="001F2D8F">
      <w:pPr>
        <w:rPr>
          <w:b/>
          <w:bCs/>
          <w:color w:val="000000" w:themeColor="text1"/>
        </w:rPr>
      </w:pPr>
    </w:p>
    <w:p w14:paraId="5D173F96" w14:textId="77777777" w:rsidR="001F2D8F" w:rsidRPr="000647F0" w:rsidRDefault="001F2D8F" w:rsidP="001F2D8F">
      <w:pPr>
        <w:rPr>
          <w:rStyle w:val="Fett"/>
          <w:color w:val="333333"/>
          <w:shd w:val="clear" w:color="auto" w:fill="FFFFFF"/>
        </w:rPr>
      </w:pPr>
      <w:r w:rsidRPr="000647F0">
        <w:rPr>
          <w:rStyle w:val="Fett"/>
          <w:color w:val="333333"/>
          <w:shd w:val="clear" w:color="auto" w:fill="FFFFFF"/>
        </w:rPr>
        <w:t>Weitere Informationen</w:t>
      </w:r>
      <w:r>
        <w:rPr>
          <w:rStyle w:val="Fett"/>
          <w:color w:val="333333"/>
          <w:shd w:val="clear" w:color="auto" w:fill="FFFFFF"/>
        </w:rPr>
        <w:t xml:space="preserve"> </w:t>
      </w:r>
      <w:r w:rsidRPr="000647F0">
        <w:rPr>
          <w:rStyle w:val="Fett"/>
          <w:color w:val="333333"/>
          <w:shd w:val="clear" w:color="auto" w:fill="FFFFFF"/>
        </w:rPr>
        <w:t>erhalten Sie online unter:</w:t>
      </w:r>
    </w:p>
    <w:p w14:paraId="5FEF50BB" w14:textId="77777777" w:rsidR="001F2D8F" w:rsidRPr="00F63011" w:rsidRDefault="001F2D8F" w:rsidP="001F2D8F">
      <w:pPr>
        <w:rPr>
          <w:lang w:val="en-US"/>
        </w:rPr>
      </w:pPr>
      <w:r w:rsidRPr="00C903AB">
        <w:rPr>
          <w:rStyle w:val="Fett"/>
          <w:color w:val="333333"/>
          <w:shd w:val="clear" w:color="auto" w:fill="FFFFFF"/>
          <w:lang w:val="en-US"/>
        </w:rPr>
        <w:t xml:space="preserve">Link: </w:t>
      </w:r>
      <w:r w:rsidRPr="00244195">
        <w:rPr>
          <w:lang w:val="en-US"/>
        </w:rPr>
        <w:t xml:space="preserve"> </w:t>
      </w:r>
      <w:hyperlink r:id="rId4" w:history="1">
        <w:r w:rsidRPr="0010587D">
          <w:rPr>
            <w:rStyle w:val="Hyperlink"/>
            <w:rFonts w:cstheme="minorHAnsi"/>
            <w:lang w:val="en-US"/>
          </w:rPr>
          <w:t>https://www.katrin.com/de/about-katrin/Katrin-Brand/Pages/default.aspx</w:t>
        </w:r>
      </w:hyperlink>
    </w:p>
    <w:p w14:paraId="7AF8FDB5" w14:textId="77777777" w:rsidR="001F2D8F" w:rsidRPr="00F63011" w:rsidRDefault="001F2D8F" w:rsidP="001F2D8F">
      <w:pPr>
        <w:jc w:val="both"/>
        <w:rPr>
          <w:lang w:val="en-US"/>
        </w:rPr>
      </w:pPr>
    </w:p>
    <w:p w14:paraId="3D29F88C" w14:textId="77777777" w:rsidR="001F2D8F" w:rsidRPr="00F63011" w:rsidRDefault="001F2D8F" w:rsidP="001F2D8F">
      <w:pPr>
        <w:rPr>
          <w:color w:val="373737"/>
          <w:lang w:val="en-US"/>
        </w:rPr>
        <w:sectPr w:rsidR="001F2D8F" w:rsidRPr="00F63011" w:rsidSect="001F2D8F"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</w:p>
    <w:p w14:paraId="0E30ED00" w14:textId="77777777" w:rsidR="001F2D8F" w:rsidRPr="003E77B0" w:rsidRDefault="001F2D8F" w:rsidP="001F2D8F">
      <w:pPr>
        <w:rPr>
          <w:color w:val="373737"/>
        </w:rPr>
      </w:pPr>
      <w:r w:rsidRPr="003E77B0">
        <w:rPr>
          <w:color w:val="373737"/>
        </w:rPr>
        <w:t xml:space="preserve">Metsä Tissue GmbH                                                </w:t>
      </w:r>
    </w:p>
    <w:p w14:paraId="0600E030" w14:textId="77777777" w:rsidR="001F2D8F" w:rsidRDefault="001F2D8F" w:rsidP="001F2D8F">
      <w:pPr>
        <w:rPr>
          <w:color w:val="373737"/>
        </w:rPr>
      </w:pPr>
      <w:proofErr w:type="spellStart"/>
      <w:r w:rsidRPr="000647F0">
        <w:rPr>
          <w:color w:val="373737"/>
        </w:rPr>
        <w:t>Hedwigsthal</w:t>
      </w:r>
      <w:proofErr w:type="spellEnd"/>
      <w:r w:rsidRPr="000647F0">
        <w:rPr>
          <w:color w:val="373737"/>
        </w:rPr>
        <w:t xml:space="preserve"> 4 </w:t>
      </w:r>
      <w:r w:rsidRPr="000647F0">
        <w:rPr>
          <w:color w:val="373737"/>
        </w:rPr>
        <w:br/>
        <w:t xml:space="preserve">D – 56316 </w:t>
      </w:r>
      <w:proofErr w:type="spellStart"/>
      <w:r w:rsidRPr="000647F0">
        <w:rPr>
          <w:color w:val="373737"/>
        </w:rPr>
        <w:t>Raubach</w:t>
      </w:r>
      <w:proofErr w:type="spellEnd"/>
    </w:p>
    <w:p w14:paraId="6AA533FA" w14:textId="77777777" w:rsidR="001F2D8F" w:rsidRDefault="001F2D8F" w:rsidP="001F2D8F">
      <w:pPr>
        <w:rPr>
          <w:color w:val="373737"/>
        </w:rPr>
      </w:pPr>
    </w:p>
    <w:p w14:paraId="5EC7F3E8" w14:textId="0731C34D" w:rsidR="001F2D8F" w:rsidRDefault="001F2D8F" w:rsidP="001F2D8F">
      <w:pPr>
        <w:rPr>
          <w:color w:val="373737"/>
        </w:rPr>
      </w:pPr>
      <w:r>
        <w:rPr>
          <w:color w:val="373737"/>
        </w:rPr>
        <w:t>T</w:t>
      </w:r>
      <w:r w:rsidRPr="000D5E86">
        <w:rPr>
          <w:color w:val="373737"/>
        </w:rPr>
        <w:t xml:space="preserve">el.: +49 (0) 26 84 / 609 0  </w:t>
      </w:r>
      <w:r>
        <w:rPr>
          <w:color w:val="373737"/>
        </w:rPr>
        <w:br/>
      </w:r>
      <w:r w:rsidRPr="000D5E86">
        <w:rPr>
          <w:color w:val="373737"/>
        </w:rPr>
        <w:t xml:space="preserve">Fax: +49 (0) 26 84 / 609 100  </w:t>
      </w:r>
      <w:r w:rsidRPr="000D5E86">
        <w:rPr>
          <w:color w:val="373737"/>
        </w:rPr>
        <w:br/>
        <w:t>E-Mail: </w:t>
      </w:r>
      <w:r w:rsidRPr="000D5E86">
        <w:rPr>
          <w:color w:val="373737"/>
          <w:bdr w:val="none" w:sz="0" w:space="0" w:color="auto" w:frame="1"/>
        </w:rPr>
        <w:t>katrin.</w:t>
      </w:r>
      <w:r w:rsidR="007F2CB1">
        <w:rPr>
          <w:color w:val="373737"/>
          <w:bdr w:val="none" w:sz="0" w:space="0" w:color="auto" w:frame="1"/>
        </w:rPr>
        <w:t>w</w:t>
      </w:r>
      <w:r w:rsidRPr="000D5E86">
        <w:rPr>
          <w:color w:val="373737"/>
          <w:bdr w:val="none" w:sz="0" w:space="0" w:color="auto" w:frame="1"/>
        </w:rPr>
        <w:t xml:space="preserve">e@metsagroup.com </w:t>
      </w:r>
      <w:r>
        <w:rPr>
          <w:color w:val="373737"/>
          <w:bdr w:val="none" w:sz="0" w:space="0" w:color="auto" w:frame="1"/>
        </w:rPr>
        <w:br/>
      </w:r>
      <w:r w:rsidRPr="000D5E86">
        <w:rPr>
          <w:color w:val="373737"/>
        </w:rPr>
        <w:t>Web:</w:t>
      </w:r>
      <w:r>
        <w:rPr>
          <w:color w:val="373737"/>
        </w:rPr>
        <w:t xml:space="preserve"> </w:t>
      </w:r>
      <w:hyperlink r:id="rId5" w:history="1">
        <w:r w:rsidRPr="0010587D">
          <w:rPr>
            <w:rStyle w:val="Hyperlink"/>
          </w:rPr>
          <w:t>www.katrin.com</w:t>
        </w:r>
      </w:hyperlink>
    </w:p>
    <w:p w14:paraId="37E4EF50" w14:textId="77777777" w:rsidR="001F2D8F" w:rsidRDefault="001F2D8F" w:rsidP="001F2D8F">
      <w:pPr>
        <w:rPr>
          <w:b/>
          <w:bCs/>
          <w:color w:val="000000" w:themeColor="text1"/>
        </w:rPr>
        <w:sectPr w:rsidR="001F2D8F" w:rsidSect="0017214B">
          <w:type w:val="continuous"/>
          <w:pgSz w:w="11900" w:h="16840"/>
          <w:pgMar w:top="1417" w:right="1417" w:bottom="1134" w:left="1417" w:header="708" w:footer="708" w:gutter="0"/>
          <w:cols w:num="2" w:space="708"/>
          <w:docGrid w:linePitch="360"/>
        </w:sectPr>
      </w:pPr>
    </w:p>
    <w:p w14:paraId="06888839" w14:textId="77777777" w:rsidR="009A6DBB" w:rsidRDefault="009A6DBB">
      <w:pPr>
        <w:rPr>
          <w:b/>
          <w:bCs/>
        </w:rPr>
      </w:pPr>
    </w:p>
    <w:p w14:paraId="70CBB4AA" w14:textId="2E9B91DD" w:rsidR="00C7165D" w:rsidRPr="00557676" w:rsidRDefault="009F26F2">
      <w:pPr>
        <w:rPr>
          <w:b/>
          <w:bCs/>
          <w:color w:val="000000" w:themeColor="text1"/>
          <w:sz w:val="22"/>
          <w:szCs w:val="22"/>
        </w:rPr>
      </w:pPr>
      <w:r w:rsidRPr="00557676">
        <w:rPr>
          <w:b/>
          <w:bCs/>
          <w:sz w:val="22"/>
          <w:szCs w:val="22"/>
        </w:rPr>
        <w:t>B</w:t>
      </w:r>
      <w:r w:rsidR="009D7B1A" w:rsidRPr="00557676">
        <w:rPr>
          <w:b/>
          <w:bCs/>
          <w:sz w:val="22"/>
          <w:szCs w:val="22"/>
        </w:rPr>
        <w:t>ildunterschriften</w:t>
      </w:r>
      <w:r w:rsidRPr="00557676">
        <w:rPr>
          <w:sz w:val="22"/>
          <w:szCs w:val="22"/>
        </w:rPr>
        <w:br/>
      </w:r>
      <w:r w:rsidR="009D7B1A" w:rsidRPr="00557676">
        <w:rPr>
          <w:color w:val="000000" w:themeColor="text1"/>
          <w:sz w:val="22"/>
          <w:szCs w:val="22"/>
        </w:rPr>
        <w:br/>
      </w:r>
      <w:r w:rsidR="009D7B1A" w:rsidRPr="00557676">
        <w:rPr>
          <w:b/>
          <w:bCs/>
          <w:color w:val="000000" w:themeColor="text1"/>
          <w:sz w:val="22"/>
          <w:szCs w:val="22"/>
        </w:rPr>
        <w:t>Motiv 0</w:t>
      </w:r>
      <w:r w:rsidR="00557676" w:rsidRPr="00557676">
        <w:rPr>
          <w:b/>
          <w:bCs/>
          <w:color w:val="000000" w:themeColor="text1"/>
          <w:sz w:val="22"/>
          <w:szCs w:val="22"/>
        </w:rPr>
        <w:t>1</w:t>
      </w:r>
      <w:r w:rsidR="009D7B1A" w:rsidRPr="00557676">
        <w:rPr>
          <w:b/>
          <w:bCs/>
          <w:color w:val="000000" w:themeColor="text1"/>
          <w:sz w:val="22"/>
          <w:szCs w:val="22"/>
        </w:rPr>
        <w:t xml:space="preserve"> Einzelblattentnahme:</w:t>
      </w:r>
      <w:r w:rsidR="009A6DBB" w:rsidRPr="00557676">
        <w:rPr>
          <w:b/>
          <w:bCs/>
          <w:color w:val="000000" w:themeColor="text1"/>
          <w:sz w:val="22"/>
          <w:szCs w:val="22"/>
        </w:rPr>
        <w:br/>
      </w:r>
      <w:r w:rsidR="009A6DBB" w:rsidRPr="00557676">
        <w:rPr>
          <w:color w:val="000000" w:themeColor="text1"/>
          <w:sz w:val="22"/>
          <w:szCs w:val="22"/>
        </w:rPr>
        <w:t>Die Einzelblattentnahme gewährleistet eine hygienische, berührungslose Anwendung und einen kontrollierten, sparsamen Verbrauch.</w:t>
      </w:r>
      <w:r w:rsidR="009A6DBB" w:rsidRPr="00557676">
        <w:rPr>
          <w:color w:val="000000" w:themeColor="text1"/>
          <w:sz w:val="22"/>
          <w:szCs w:val="22"/>
        </w:rPr>
        <w:br/>
      </w:r>
    </w:p>
    <w:sectPr w:rsidR="00C7165D" w:rsidRPr="00557676" w:rsidSect="00A112D1">
      <w:type w:val="continuous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D8F"/>
    <w:rsid w:val="00050D9E"/>
    <w:rsid w:val="000637C0"/>
    <w:rsid w:val="00190082"/>
    <w:rsid w:val="001F2D8F"/>
    <w:rsid w:val="0025227E"/>
    <w:rsid w:val="00275816"/>
    <w:rsid w:val="002B212F"/>
    <w:rsid w:val="002C1CD2"/>
    <w:rsid w:val="0031041A"/>
    <w:rsid w:val="003B726B"/>
    <w:rsid w:val="00410BD6"/>
    <w:rsid w:val="00557676"/>
    <w:rsid w:val="00705A1E"/>
    <w:rsid w:val="00777944"/>
    <w:rsid w:val="007E3F08"/>
    <w:rsid w:val="007F2CB1"/>
    <w:rsid w:val="009A6DBB"/>
    <w:rsid w:val="009D7B1A"/>
    <w:rsid w:val="009F26F2"/>
    <w:rsid w:val="00AE7834"/>
    <w:rsid w:val="00AF3A0D"/>
    <w:rsid w:val="00B11993"/>
    <w:rsid w:val="00C243D6"/>
    <w:rsid w:val="00C37988"/>
    <w:rsid w:val="00CA29A3"/>
    <w:rsid w:val="00CB05D2"/>
    <w:rsid w:val="00CE42BB"/>
    <w:rsid w:val="00CF72A7"/>
    <w:rsid w:val="00DB1171"/>
    <w:rsid w:val="00E060CC"/>
    <w:rsid w:val="00E32825"/>
    <w:rsid w:val="00ED453E"/>
    <w:rsid w:val="00ED6FE6"/>
    <w:rsid w:val="00ED782E"/>
    <w:rsid w:val="00EE249C"/>
    <w:rsid w:val="00FF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697565"/>
  <w15:chartTrackingRefBased/>
  <w15:docId w15:val="{366F630A-9CC9-6D48-86D8-CD2B75F73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F2D8F"/>
  </w:style>
  <w:style w:type="paragraph" w:styleId="berschrift1">
    <w:name w:val="heading 1"/>
    <w:basedOn w:val="Standard"/>
    <w:next w:val="Standard"/>
    <w:link w:val="berschrift1Zchn"/>
    <w:uiPriority w:val="9"/>
    <w:qFormat/>
    <w:rsid w:val="001F2D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F2D8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F2D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F2D8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Fett">
    <w:name w:val="Strong"/>
    <w:uiPriority w:val="22"/>
    <w:qFormat/>
    <w:rsid w:val="001F2D8F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1F2D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2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atrin.com" TargetMode="External"/><Relationship Id="rId4" Type="http://schemas.openxmlformats.org/officeDocument/2006/relationships/hyperlink" Target="https://www.katrin.com/de/about-katrin/Katrin-Brand/Pages/default.asp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cp:lastPrinted>2022-02-10T12:04:00Z</cp:lastPrinted>
  <dcterms:created xsi:type="dcterms:W3CDTF">2022-02-10T12:04:00Z</dcterms:created>
  <dcterms:modified xsi:type="dcterms:W3CDTF">2022-02-14T08:24:00Z</dcterms:modified>
</cp:coreProperties>
</file>