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BED7" w14:textId="3BE9ED22" w:rsidR="00225FA3" w:rsidRPr="001C7F1F" w:rsidRDefault="00225FA3" w:rsidP="000528EC">
      <w:pPr>
        <w:rPr>
          <w:lang w:val="en-US"/>
        </w:rPr>
      </w:pPr>
      <w:r w:rsidRPr="001C7F1F">
        <w:rPr>
          <w:lang w:val="en-US"/>
        </w:rPr>
        <w:t>Metsä Tissue – Katrin</w:t>
      </w:r>
      <w:r w:rsidR="000528EC" w:rsidRPr="001C7F1F">
        <w:rPr>
          <w:lang w:val="en-US"/>
        </w:rPr>
        <w:t xml:space="preserve"> | </w:t>
      </w:r>
      <w:r w:rsidRPr="001C7F1F">
        <w:rPr>
          <w:lang w:val="en-US"/>
        </w:rPr>
        <w:t>1.Halbjahr 202</w:t>
      </w:r>
      <w:r w:rsidR="004A05EE" w:rsidRPr="001C7F1F">
        <w:rPr>
          <w:lang w:val="en-US"/>
        </w:rPr>
        <w:t>2</w:t>
      </w:r>
      <w:r w:rsidR="000528EC" w:rsidRPr="001C7F1F">
        <w:rPr>
          <w:lang w:val="en-US"/>
        </w:rPr>
        <w:t xml:space="preserve"> |</w:t>
      </w:r>
      <w:proofErr w:type="spellStart"/>
      <w:r w:rsidRPr="001C7F1F">
        <w:rPr>
          <w:lang w:val="en-US"/>
        </w:rPr>
        <w:t>Pressetext</w:t>
      </w:r>
      <w:proofErr w:type="spellEnd"/>
      <w:r w:rsidR="004A05EE" w:rsidRPr="001C7F1F">
        <w:rPr>
          <w:lang w:val="en-US"/>
        </w:rPr>
        <w:t xml:space="preserve"> </w:t>
      </w:r>
      <w:proofErr w:type="spellStart"/>
      <w:r w:rsidR="004A05EE" w:rsidRPr="001C7F1F">
        <w:rPr>
          <w:lang w:val="en-US"/>
        </w:rPr>
        <w:t>für</w:t>
      </w:r>
      <w:proofErr w:type="spellEnd"/>
      <w:r w:rsidR="004A05EE" w:rsidRPr="001C7F1F">
        <w:rPr>
          <w:lang w:val="en-US"/>
        </w:rPr>
        <w:t xml:space="preserve"> </w:t>
      </w:r>
      <w:proofErr w:type="spellStart"/>
      <w:r w:rsidR="004A05EE" w:rsidRPr="001C7F1F">
        <w:rPr>
          <w:lang w:val="en-US"/>
        </w:rPr>
        <w:t>Health&amp;Care</w:t>
      </w:r>
      <w:proofErr w:type="spellEnd"/>
      <w:r w:rsidRPr="001C7F1F">
        <w:rPr>
          <w:lang w:val="en-US"/>
        </w:rPr>
        <w:t xml:space="preserve"> </w:t>
      </w:r>
      <w:r w:rsidR="00123435" w:rsidRPr="001C7F1F">
        <w:rPr>
          <w:lang w:val="en-US"/>
        </w:rPr>
        <w:t xml:space="preserve">SCHWEIZ </w:t>
      </w:r>
      <w:r w:rsidR="00123435" w:rsidRPr="001C7F1F">
        <w:rPr>
          <w:lang w:val="en-US"/>
        </w:rPr>
        <w:br/>
      </w:r>
      <w:r w:rsidRPr="001C7F1F">
        <w:rPr>
          <w:lang w:val="en-US"/>
        </w:rPr>
        <w:t>„</w:t>
      </w:r>
      <w:r w:rsidR="001C7F1F" w:rsidRPr="001C7F1F">
        <w:rPr>
          <w:lang w:val="en-US"/>
        </w:rPr>
        <w:t>One Stop goes Non Stop</w:t>
      </w:r>
      <w:r w:rsidRPr="001C7F1F">
        <w:rPr>
          <w:lang w:val="en-US"/>
        </w:rPr>
        <w:t>“</w:t>
      </w:r>
    </w:p>
    <w:p w14:paraId="6059B6FE" w14:textId="0ACF5A4E" w:rsidR="00225FA3" w:rsidRPr="0043349C" w:rsidRDefault="00E46544" w:rsidP="00225FA3">
      <w:pPr>
        <w:pBdr>
          <w:bottom w:val="single" w:sz="6" w:space="1" w:color="auto"/>
        </w:pBdr>
        <w:jc w:val="both"/>
        <w:rPr>
          <w:rFonts w:cstheme="minorHAnsi"/>
          <w:bCs/>
          <w:color w:val="000000"/>
        </w:rPr>
      </w:pPr>
      <w:r>
        <w:rPr>
          <w:rFonts w:cstheme="minorHAnsi"/>
        </w:rPr>
        <w:t>1.</w:t>
      </w:r>
      <w:r w:rsidR="002F3300">
        <w:rPr>
          <w:rFonts w:cstheme="minorHAnsi"/>
        </w:rPr>
        <w:t>804</w:t>
      </w:r>
      <w:r w:rsidR="00CC5FAB">
        <w:rPr>
          <w:rFonts w:cstheme="minorHAnsi"/>
        </w:rPr>
        <w:t xml:space="preserve"> </w:t>
      </w:r>
      <w:r w:rsidR="00225FA3" w:rsidRPr="00B456CE">
        <w:rPr>
          <w:rFonts w:cstheme="minorHAnsi"/>
        </w:rPr>
        <w:t>Zeichen inklusive Leerzeichen (Text)</w:t>
      </w:r>
    </w:p>
    <w:p w14:paraId="209C24B0" w14:textId="7655E9A6" w:rsidR="007B08DD" w:rsidRPr="008F4297" w:rsidRDefault="00B279A9" w:rsidP="008F4297">
      <w:pPr>
        <w:pStyle w:val="berschrift1"/>
        <w:rPr>
          <w:rStyle w:val="UntertitelZchn"/>
          <w:rFonts w:eastAsiaTheme="majorEastAsia"/>
          <w:color w:val="000000" w:themeColor="text1"/>
          <w:spacing w:val="0"/>
          <w:sz w:val="26"/>
          <w:szCs w:val="26"/>
        </w:rPr>
      </w:pPr>
      <w:r>
        <w:rPr>
          <w:color w:val="000000" w:themeColor="text1"/>
        </w:rPr>
        <w:t xml:space="preserve">Non </w:t>
      </w:r>
      <w:proofErr w:type="spellStart"/>
      <w:r>
        <w:rPr>
          <w:color w:val="000000" w:themeColor="text1"/>
        </w:rPr>
        <w:t>Stop</w:t>
      </w:r>
      <w:proofErr w:type="spellEnd"/>
      <w:r w:rsidR="001B5A1A" w:rsidRPr="00B279A9">
        <w:rPr>
          <w:rStyle w:val="UntertitelZchn"/>
        </w:rPr>
        <w:br/>
      </w:r>
    </w:p>
    <w:p w14:paraId="67F22C07" w14:textId="5250791B" w:rsidR="00C23824" w:rsidRDefault="001D66F9" w:rsidP="00C812C8">
      <w:r w:rsidRPr="00C431F5">
        <w:t xml:space="preserve">Der nordeuropäische Sanitärraumspezialist Metsä Tissue mit der B2B-Marke Katrin </w:t>
      </w:r>
      <w:r w:rsidR="00C21FCE">
        <w:t>stellt im</w:t>
      </w:r>
      <w:r w:rsidR="00B279A9">
        <w:t xml:space="preserve"> </w:t>
      </w:r>
      <w:r w:rsidR="005737D6">
        <w:t>Segment</w:t>
      </w:r>
      <w:r w:rsidR="00B279A9">
        <w:t xml:space="preserve"> </w:t>
      </w:r>
      <w:r w:rsidR="00C21FCE">
        <w:t>Papierhandtücher seine neue Produktlinie vor.</w:t>
      </w:r>
      <w:r w:rsidR="00326C6A">
        <w:t xml:space="preserve"> </w:t>
      </w:r>
      <w:r w:rsidR="00491B24" w:rsidRPr="00491B24">
        <w:rPr>
          <w:rFonts w:eastAsia="Times New Roman" w:cstheme="minorHAnsi"/>
          <w:color w:val="000000" w:themeColor="text1"/>
          <w:lang w:eastAsia="de-DE"/>
        </w:rPr>
        <w:t xml:space="preserve">Die neuen </w:t>
      </w:r>
      <w:proofErr w:type="spellStart"/>
      <w:r w:rsidR="00491B24" w:rsidRPr="00491B24">
        <w:rPr>
          <w:rFonts w:eastAsia="Times New Roman" w:cstheme="minorHAnsi"/>
          <w:color w:val="000000" w:themeColor="text1"/>
          <w:lang w:eastAsia="de-DE"/>
        </w:rPr>
        <w:t>unperforierten</w:t>
      </w:r>
      <w:proofErr w:type="spellEnd"/>
      <w:r w:rsidR="00491B24" w:rsidRPr="00491B24">
        <w:rPr>
          <w:rFonts w:eastAsia="Times New Roman" w:cstheme="minorHAnsi"/>
          <w:color w:val="000000" w:themeColor="text1"/>
          <w:lang w:eastAsia="de-DE"/>
        </w:rPr>
        <w:t xml:space="preserve"> Non </w:t>
      </w:r>
      <w:proofErr w:type="spellStart"/>
      <w:r w:rsidR="00491B24" w:rsidRPr="00491B24">
        <w:rPr>
          <w:rFonts w:eastAsia="Times New Roman" w:cstheme="minorHAnsi"/>
          <w:color w:val="000000" w:themeColor="text1"/>
          <w:lang w:eastAsia="de-DE"/>
        </w:rPr>
        <w:t>Stop</w:t>
      </w:r>
      <w:proofErr w:type="spellEnd"/>
      <w:r w:rsidR="00491B24" w:rsidRPr="00491B24">
        <w:rPr>
          <w:rFonts w:eastAsia="Times New Roman" w:cstheme="minorHAnsi"/>
          <w:color w:val="000000" w:themeColor="text1"/>
          <w:lang w:eastAsia="de-DE"/>
        </w:rPr>
        <w:t xml:space="preserve"> Falthandtücher, auch „Clean Cut“ genannt, </w:t>
      </w:r>
      <w:r w:rsidR="007F0D6E">
        <w:rPr>
          <w:rFonts w:eastAsia="Times New Roman" w:cstheme="minorHAnsi"/>
          <w:color w:val="000000" w:themeColor="text1"/>
          <w:lang w:eastAsia="de-DE"/>
        </w:rPr>
        <w:t>lösen</w:t>
      </w:r>
      <w:r w:rsidR="00491B24" w:rsidRPr="00491B24">
        <w:rPr>
          <w:rFonts w:eastAsia="Times New Roman" w:cstheme="minorHAnsi"/>
          <w:color w:val="000000" w:themeColor="text1"/>
          <w:lang w:eastAsia="de-DE"/>
        </w:rPr>
        <w:t xml:space="preserve"> die perforierten </w:t>
      </w:r>
      <w:proofErr w:type="spellStart"/>
      <w:r w:rsidR="00491B24" w:rsidRPr="00491B24">
        <w:rPr>
          <w:rFonts w:eastAsia="Times New Roman" w:cstheme="minorHAnsi"/>
          <w:color w:val="000000" w:themeColor="text1"/>
          <w:lang w:eastAsia="de-DE"/>
        </w:rPr>
        <w:t>One</w:t>
      </w:r>
      <w:proofErr w:type="spellEnd"/>
      <w:r w:rsidR="00491B24" w:rsidRPr="00491B24">
        <w:rPr>
          <w:rFonts w:eastAsia="Times New Roman" w:cstheme="minorHAnsi"/>
          <w:color w:val="000000" w:themeColor="text1"/>
          <w:lang w:eastAsia="de-DE"/>
        </w:rPr>
        <w:t xml:space="preserve"> </w:t>
      </w:r>
      <w:proofErr w:type="spellStart"/>
      <w:r w:rsidR="00491B24" w:rsidRPr="00491B24">
        <w:rPr>
          <w:rFonts w:eastAsia="Times New Roman" w:cstheme="minorHAnsi"/>
          <w:color w:val="000000" w:themeColor="text1"/>
          <w:lang w:eastAsia="de-DE"/>
        </w:rPr>
        <w:t>Stop</w:t>
      </w:r>
      <w:proofErr w:type="spellEnd"/>
      <w:r w:rsidR="00491B24" w:rsidRPr="00491B24">
        <w:rPr>
          <w:rFonts w:eastAsia="Times New Roman" w:cstheme="minorHAnsi"/>
          <w:color w:val="000000" w:themeColor="text1"/>
          <w:lang w:eastAsia="de-DE"/>
        </w:rPr>
        <w:t xml:space="preserve"> Varianten ab</w:t>
      </w:r>
      <w:r w:rsidR="00CC5FAB">
        <w:rPr>
          <w:rFonts w:eastAsia="Times New Roman" w:cstheme="minorHAnsi"/>
          <w:color w:val="000000" w:themeColor="text1"/>
          <w:lang w:eastAsia="de-DE"/>
        </w:rPr>
        <w:t>.</w:t>
      </w:r>
      <w:r w:rsidR="00491B24" w:rsidRPr="00491B24">
        <w:rPr>
          <w:rFonts w:eastAsia="Times New Roman" w:cstheme="minorHAnsi"/>
          <w:color w:val="000000" w:themeColor="text1"/>
          <w:lang w:eastAsia="de-DE"/>
        </w:rPr>
        <w:t xml:space="preserve"> </w:t>
      </w:r>
      <w:r w:rsidR="00CC5FAB">
        <w:rPr>
          <w:rFonts w:eastAsia="Times New Roman" w:cstheme="minorHAnsi"/>
          <w:color w:val="000000" w:themeColor="text1"/>
          <w:lang w:eastAsia="de-DE"/>
        </w:rPr>
        <w:t>Die Tücher erfüllen hinsichtlich Absorption und Weichheit höchste Qualitätsansprüche in Hospitälern und Heimen</w:t>
      </w:r>
      <w:r w:rsidR="00491B24">
        <w:t xml:space="preserve">. </w:t>
      </w:r>
    </w:p>
    <w:p w14:paraId="40675C2A" w14:textId="77777777" w:rsidR="00C23824" w:rsidRDefault="00C23824" w:rsidP="00C812C8"/>
    <w:p w14:paraId="237DD688" w14:textId="309C252E" w:rsidR="00C23824" w:rsidRPr="00C23824" w:rsidRDefault="00C23824" w:rsidP="00C812C8">
      <w:pPr>
        <w:rPr>
          <w:b/>
          <w:bCs/>
        </w:rPr>
      </w:pPr>
      <w:r w:rsidRPr="00C23824">
        <w:rPr>
          <w:b/>
          <w:bCs/>
        </w:rPr>
        <w:t>Papier</w:t>
      </w:r>
      <w:r w:rsidR="008911FD">
        <w:rPr>
          <w:b/>
          <w:bCs/>
        </w:rPr>
        <w:t xml:space="preserve"> &amp; Prägung</w:t>
      </w:r>
    </w:p>
    <w:p w14:paraId="4258CF77" w14:textId="7E951928" w:rsidR="006C3920" w:rsidRDefault="006C3920" w:rsidP="00C812C8">
      <w:pPr>
        <w:rPr>
          <w:rFonts w:cstheme="minorHAnsi"/>
        </w:rPr>
      </w:pPr>
      <w:r>
        <w:t>Das Papier</w:t>
      </w:r>
      <w:r w:rsidR="00326C6A">
        <w:t xml:space="preserve"> </w:t>
      </w:r>
      <w:r>
        <w:t xml:space="preserve">zeichnet sich durch </w:t>
      </w:r>
      <w:r w:rsidR="009F22CB">
        <w:t>seine</w:t>
      </w:r>
      <w:r>
        <w:t xml:space="preserve"> innovative, </w:t>
      </w:r>
      <w:r w:rsidR="004D267F">
        <w:t xml:space="preserve">einzigartige </w:t>
      </w:r>
      <w:r>
        <w:t>Windrad</w:t>
      </w:r>
      <w:r w:rsidR="004D267F">
        <w:t>-P</w:t>
      </w:r>
      <w:r>
        <w:t xml:space="preserve">rägung aus. </w:t>
      </w:r>
      <w:r w:rsidR="00326C6A">
        <w:t>Durch die Vergrößerung der Oberfläche der</w:t>
      </w:r>
      <w:r w:rsidR="006D7F73">
        <w:t xml:space="preserve"> </w:t>
      </w:r>
      <w:r w:rsidR="00326C6A">
        <w:t xml:space="preserve">Luftkammern </w:t>
      </w:r>
      <w:r w:rsidR="006D7F73">
        <w:t xml:space="preserve">(Absorptionskanäle) </w:t>
      </w:r>
      <w:r w:rsidR="00ED6F9E">
        <w:t>wird</w:t>
      </w:r>
      <w:r w:rsidR="006D7F73">
        <w:t xml:space="preserve"> die Feuchtigkeitsaufnahme nach dem Händewaschen erhöht. </w:t>
      </w:r>
      <w:r>
        <w:t>Ein kontrollierter, sparsamer Verbrauch wird durch die hygienische, berührungslose Einzelblattentnahme gewährleiste</w:t>
      </w:r>
      <w:r w:rsidR="0067723E">
        <w:t>t.</w:t>
      </w:r>
      <w:r w:rsidR="00FF6061">
        <w:t xml:space="preserve"> In Verbindung mit dem </w:t>
      </w:r>
      <w:r w:rsidR="00FF6061">
        <w:rPr>
          <w:rFonts w:cstheme="minorHAnsi"/>
          <w:color w:val="000000"/>
        </w:rPr>
        <w:t xml:space="preserve">Inclusive </w:t>
      </w:r>
      <w:r w:rsidR="004D267F">
        <w:rPr>
          <w:rFonts w:cstheme="minorHAnsi"/>
          <w:color w:val="000000"/>
        </w:rPr>
        <w:t>Katrin Handtuchs</w:t>
      </w:r>
      <w:r w:rsidR="00FF6061">
        <w:rPr>
          <w:rFonts w:cstheme="minorHAnsi"/>
          <w:color w:val="000000"/>
        </w:rPr>
        <w:t xml:space="preserve">pender ist </w:t>
      </w:r>
      <w:r w:rsidR="00FF6061">
        <w:rPr>
          <w:rFonts w:cstheme="minorHAnsi"/>
        </w:rPr>
        <w:t>eine p</w:t>
      </w:r>
      <w:r w:rsidR="00FF6061" w:rsidRPr="000D0A80">
        <w:rPr>
          <w:rFonts w:cstheme="minorHAnsi"/>
        </w:rPr>
        <w:t xml:space="preserve">roblemlose </w:t>
      </w:r>
      <w:r w:rsidR="00FF6061" w:rsidRPr="003E48E6">
        <w:rPr>
          <w:rFonts w:cstheme="minorHAnsi"/>
        </w:rPr>
        <w:t>Papierentnahme</w:t>
      </w:r>
      <w:r w:rsidR="004D267F">
        <w:rPr>
          <w:rFonts w:cstheme="minorHAnsi"/>
        </w:rPr>
        <w:t xml:space="preserve"> </w:t>
      </w:r>
      <w:r w:rsidR="00FF6061" w:rsidRPr="003E48E6">
        <w:rPr>
          <w:rFonts w:cstheme="minorHAnsi"/>
        </w:rPr>
        <w:t xml:space="preserve">auch </w:t>
      </w:r>
      <w:r w:rsidR="007964BB">
        <w:rPr>
          <w:rFonts w:cstheme="minorHAnsi"/>
        </w:rPr>
        <w:t xml:space="preserve">durch Patienten oder Heimbewohner </w:t>
      </w:r>
      <w:r w:rsidR="00FF6061" w:rsidRPr="003E48E6">
        <w:rPr>
          <w:rFonts w:cstheme="minorHAnsi"/>
        </w:rPr>
        <w:t xml:space="preserve">mit </w:t>
      </w:r>
      <w:r w:rsidR="00FF6061">
        <w:rPr>
          <w:rFonts w:cstheme="minorHAnsi"/>
        </w:rPr>
        <w:t xml:space="preserve">traumatischen oder </w:t>
      </w:r>
      <w:r w:rsidR="00FF6061" w:rsidRPr="003E48E6">
        <w:rPr>
          <w:rFonts w:cstheme="minorHAnsi"/>
        </w:rPr>
        <w:t xml:space="preserve">degenerativen Erkrankungen und </w:t>
      </w:r>
      <w:r w:rsidR="00FF6061">
        <w:rPr>
          <w:rFonts w:cstheme="minorHAnsi"/>
        </w:rPr>
        <w:t>eine d</w:t>
      </w:r>
      <w:r w:rsidR="00FF6061" w:rsidRPr="003E48E6">
        <w:rPr>
          <w:rFonts w:cstheme="minorHAnsi"/>
        </w:rPr>
        <w:t>adurch beschränkte Funktionalität der Hände und Finger</w:t>
      </w:r>
      <w:r w:rsidR="00FF6061">
        <w:rPr>
          <w:rFonts w:cstheme="minorHAnsi"/>
        </w:rPr>
        <w:t>, besonders erwähnenswert</w:t>
      </w:r>
      <w:r w:rsidR="00FF6061" w:rsidRPr="003E48E6">
        <w:rPr>
          <w:rFonts w:cstheme="minorHAnsi"/>
        </w:rPr>
        <w:t>.</w:t>
      </w:r>
      <w:r w:rsidR="00FF6061">
        <w:rPr>
          <w:rFonts w:cstheme="minorHAnsi"/>
        </w:rPr>
        <w:t xml:space="preserve"> </w:t>
      </w:r>
    </w:p>
    <w:p w14:paraId="1B0D719D" w14:textId="77777777" w:rsidR="006C3920" w:rsidRDefault="006C3920" w:rsidP="00C812C8"/>
    <w:p w14:paraId="541C184B" w14:textId="77777777" w:rsidR="00C23824" w:rsidRPr="00C23824" w:rsidRDefault="00C23824" w:rsidP="00C812C8">
      <w:pPr>
        <w:rPr>
          <w:b/>
          <w:bCs/>
        </w:rPr>
      </w:pPr>
      <w:r w:rsidRPr="00C23824">
        <w:rPr>
          <w:b/>
          <w:bCs/>
        </w:rPr>
        <w:t>Verpackung</w:t>
      </w:r>
    </w:p>
    <w:p w14:paraId="0625F336" w14:textId="654ECF72" w:rsidR="00491B24" w:rsidRPr="00FD3F3C" w:rsidRDefault="00491B24" w:rsidP="00491B24">
      <w:pPr>
        <w:rPr>
          <w:rFonts w:ascii="Times New Roman" w:eastAsia="Times New Roman" w:hAnsi="Times New Roman" w:cs="Times New Roman"/>
          <w:lang w:eastAsia="de-DE"/>
        </w:rPr>
      </w:pPr>
      <w:r w:rsidRPr="00491B24">
        <w:rPr>
          <w:rFonts w:eastAsia="Times New Roman" w:cstheme="minorHAnsi"/>
          <w:color w:val="333333"/>
          <w:lang w:eastAsia="de-DE"/>
        </w:rPr>
        <w:t xml:space="preserve">Ein wesentliches Merkmal der neuen Non </w:t>
      </w:r>
      <w:proofErr w:type="spellStart"/>
      <w:r w:rsidRPr="00491B24">
        <w:rPr>
          <w:rFonts w:eastAsia="Times New Roman" w:cstheme="minorHAnsi"/>
          <w:color w:val="333333"/>
          <w:lang w:eastAsia="de-DE"/>
        </w:rPr>
        <w:t>Stop</w:t>
      </w:r>
      <w:proofErr w:type="spellEnd"/>
      <w:r w:rsidRPr="00491B24">
        <w:rPr>
          <w:rFonts w:eastAsia="Times New Roman" w:cstheme="minorHAnsi"/>
          <w:color w:val="333333"/>
          <w:lang w:eastAsia="de-DE"/>
        </w:rPr>
        <w:t xml:space="preserve"> Falthandtücher ist die optimierte Verpackung, bei der </w:t>
      </w:r>
      <w:r w:rsidR="00F747A0">
        <w:rPr>
          <w:rFonts w:eastAsia="Times New Roman" w:cstheme="minorHAnsi"/>
          <w:color w:val="333333"/>
          <w:lang w:eastAsia="de-DE"/>
        </w:rPr>
        <w:t>auf das</w:t>
      </w:r>
      <w:r w:rsidRPr="00491B24">
        <w:rPr>
          <w:rFonts w:eastAsia="Times New Roman" w:cstheme="minorHAnsi"/>
          <w:color w:val="333333"/>
          <w:lang w:eastAsia="de-DE"/>
        </w:rPr>
        <w:t xml:space="preserve"> Handy Pack Format </w:t>
      </w:r>
      <w:r w:rsidR="00F747A0">
        <w:rPr>
          <w:rFonts w:eastAsia="Times New Roman" w:cstheme="minorHAnsi"/>
          <w:color w:val="333333"/>
          <w:lang w:eastAsia="de-DE"/>
        </w:rPr>
        <w:t>gesetzt wird</w:t>
      </w:r>
      <w:r w:rsidRPr="00491B24">
        <w:rPr>
          <w:rFonts w:eastAsia="Times New Roman" w:cstheme="minorHAnsi"/>
          <w:color w:val="333333"/>
          <w:lang w:eastAsia="de-DE"/>
        </w:rPr>
        <w:t xml:space="preserve">, das sich bereits bei den Katrin Zick-Zack Falthandtüchern bewährt hat. Die Vorteile liegen auf der Hand, denn mit dem smarten Handy Pack liegt </w:t>
      </w:r>
      <w:r w:rsidR="00F747A0">
        <w:rPr>
          <w:rFonts w:eastAsia="Times New Roman" w:cstheme="minorHAnsi"/>
          <w:color w:val="333333"/>
          <w:lang w:eastAsia="de-DE"/>
        </w:rPr>
        <w:t>der</w:t>
      </w:r>
      <w:r w:rsidRPr="00491B24">
        <w:rPr>
          <w:rFonts w:eastAsia="Times New Roman" w:cstheme="minorHAnsi"/>
          <w:color w:val="333333"/>
          <w:lang w:eastAsia="de-DE"/>
        </w:rPr>
        <w:t xml:space="preserve"> Fokus </w:t>
      </w:r>
      <w:r w:rsidR="002F3300">
        <w:rPr>
          <w:rFonts w:eastAsia="Times New Roman" w:cstheme="minorHAnsi"/>
          <w:color w:val="333333"/>
          <w:lang w:eastAsia="de-DE"/>
        </w:rPr>
        <w:t xml:space="preserve">noch mehr </w:t>
      </w:r>
      <w:r w:rsidRPr="00491B24">
        <w:rPr>
          <w:rFonts w:eastAsia="Times New Roman" w:cstheme="minorHAnsi"/>
          <w:color w:val="333333"/>
          <w:lang w:eastAsia="de-DE"/>
        </w:rPr>
        <w:t>auf Nachhaltigkeit</w:t>
      </w:r>
      <w:r w:rsidRPr="00FD3F3C">
        <w:rPr>
          <w:rFonts w:eastAsia="Times New Roman" w:cstheme="minorHAnsi"/>
          <w:color w:val="333333"/>
          <w:lang w:eastAsia="de-DE"/>
        </w:rPr>
        <w:t>.</w:t>
      </w:r>
      <w:r w:rsidR="00F747A0" w:rsidRPr="00FD3F3C">
        <w:rPr>
          <w:rFonts w:eastAsia="Times New Roman" w:cstheme="minorHAnsi"/>
          <w:color w:val="333333"/>
          <w:lang w:eastAsia="de-DE"/>
        </w:rPr>
        <w:t xml:space="preserve"> </w:t>
      </w:r>
      <w:r w:rsidR="00E56233">
        <w:rPr>
          <w:rFonts w:eastAsia="Times New Roman" w:cstheme="minorHAnsi"/>
          <w:color w:val="333333"/>
          <w:lang w:eastAsia="de-DE"/>
        </w:rPr>
        <w:t>F</w:t>
      </w:r>
      <w:r w:rsidR="00C93D32">
        <w:rPr>
          <w:rFonts w:eastAsia="Times New Roman" w:cstheme="minorHAnsi"/>
          <w:color w:val="333333"/>
          <w:lang w:eastAsia="de-DE"/>
        </w:rPr>
        <w:t>ür das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 </w:t>
      </w:r>
      <w:r w:rsidR="00C93D32" w:rsidRPr="00FD3F3C">
        <w:rPr>
          <w:rFonts w:eastAsia="Times New Roman" w:cstheme="minorHAnsi"/>
          <w:color w:val="333333"/>
          <w:lang w:eastAsia="de-DE"/>
        </w:rPr>
        <w:t>Handy Pack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 </w:t>
      </w:r>
      <w:r w:rsidR="00E56233">
        <w:rPr>
          <w:rFonts w:eastAsia="Times New Roman" w:cstheme="minorHAnsi"/>
          <w:color w:val="333333"/>
          <w:lang w:eastAsia="de-DE"/>
        </w:rPr>
        <w:t xml:space="preserve">wird </w:t>
      </w:r>
      <w:r w:rsidR="00C93D32" w:rsidRPr="00FD3F3C">
        <w:rPr>
          <w:rFonts w:eastAsia="Times New Roman" w:cstheme="minorHAnsi"/>
          <w:color w:val="333333"/>
          <w:lang w:eastAsia="de-DE"/>
        </w:rPr>
        <w:t xml:space="preserve">eine Folie </w:t>
      </w:r>
      <w:r w:rsidR="00C93D32">
        <w:rPr>
          <w:rFonts w:eastAsia="Times New Roman" w:cstheme="minorHAnsi"/>
          <w:color w:val="333333"/>
          <w:lang w:eastAsia="de-DE"/>
        </w:rPr>
        <w:t xml:space="preserve">für die Verpackung </w:t>
      </w:r>
      <w:r w:rsidR="00C93D32" w:rsidRPr="00FD3F3C">
        <w:rPr>
          <w:rFonts w:eastAsia="Times New Roman" w:cstheme="minorHAnsi"/>
          <w:color w:val="333333"/>
          <w:lang w:eastAsia="de-DE"/>
        </w:rPr>
        <w:t>verwendet</w:t>
      </w:r>
      <w:r w:rsidR="00C93D32">
        <w:rPr>
          <w:rFonts w:eastAsia="Times New Roman" w:cstheme="minorHAnsi"/>
          <w:color w:val="333333"/>
          <w:lang w:eastAsia="de-DE"/>
        </w:rPr>
        <w:t>,</w:t>
      </w:r>
      <w:r w:rsidR="00C93D32" w:rsidRPr="00FD3F3C">
        <w:rPr>
          <w:rFonts w:eastAsia="Times New Roman" w:cstheme="minorHAnsi"/>
          <w:color w:val="333333"/>
          <w:lang w:eastAsia="de-DE"/>
        </w:rPr>
        <w:t xml:space="preserve"> </w:t>
      </w:r>
      <w:r w:rsidR="00C93D32">
        <w:rPr>
          <w:rFonts w:eastAsia="Times New Roman" w:cstheme="minorHAnsi"/>
          <w:color w:val="333333"/>
          <w:lang w:eastAsia="de-DE"/>
        </w:rPr>
        <w:t xml:space="preserve">die 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zu </w:t>
      </w:r>
      <w:r w:rsidR="009238F1">
        <w:rPr>
          <w:rFonts w:eastAsia="Times New Roman" w:cstheme="minorHAnsi"/>
          <w:color w:val="333333"/>
          <w:lang w:eastAsia="de-DE"/>
        </w:rPr>
        <w:t>100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 </w:t>
      </w:r>
      <w:r w:rsidR="00E56233">
        <w:rPr>
          <w:rFonts w:eastAsia="Times New Roman" w:cstheme="minorHAnsi"/>
          <w:color w:val="333333"/>
          <w:lang w:eastAsia="de-DE"/>
        </w:rPr>
        <w:t>Prozent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 recycelbar</w:t>
      </w:r>
      <w:r w:rsidR="00C93D32">
        <w:rPr>
          <w:rFonts w:eastAsia="Times New Roman" w:cstheme="minorHAnsi"/>
          <w:color w:val="333333"/>
          <w:lang w:eastAsia="de-DE"/>
        </w:rPr>
        <w:t xml:space="preserve"> und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 bei der mindestens 30 </w:t>
      </w:r>
      <w:r w:rsidR="00E56233">
        <w:rPr>
          <w:rFonts w:eastAsia="Times New Roman" w:cstheme="minorHAnsi"/>
          <w:color w:val="333333"/>
          <w:lang w:eastAsia="de-DE"/>
        </w:rPr>
        <w:t>Prozent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 </w:t>
      </w:r>
      <w:proofErr w:type="spellStart"/>
      <w:r w:rsidR="004D267F" w:rsidRPr="00FD3F3C">
        <w:rPr>
          <w:rFonts w:eastAsia="Times New Roman" w:cstheme="minorHAnsi"/>
          <w:color w:val="333333"/>
          <w:lang w:eastAsia="de-DE"/>
        </w:rPr>
        <w:t>Re</w:t>
      </w:r>
      <w:r w:rsidR="00874E75">
        <w:rPr>
          <w:rFonts w:eastAsia="Times New Roman" w:cstheme="minorHAnsi"/>
          <w:color w:val="333333"/>
          <w:lang w:eastAsia="de-DE"/>
        </w:rPr>
        <w:t>zyklat</w:t>
      </w:r>
      <w:proofErr w:type="spellEnd"/>
      <w:r w:rsidR="00874E75">
        <w:rPr>
          <w:rFonts w:eastAsia="Times New Roman" w:cstheme="minorHAnsi"/>
          <w:color w:val="333333"/>
          <w:lang w:eastAsia="de-DE"/>
        </w:rPr>
        <w:t xml:space="preserve"> </w:t>
      </w:r>
      <w:r w:rsidR="004D267F" w:rsidRPr="00FD3F3C">
        <w:rPr>
          <w:rFonts w:eastAsia="Times New Roman" w:cstheme="minorHAnsi"/>
          <w:color w:val="333333"/>
          <w:lang w:eastAsia="de-DE"/>
        </w:rPr>
        <w:t xml:space="preserve">enthalten </w:t>
      </w:r>
      <w:r w:rsidR="002F3300">
        <w:rPr>
          <w:rFonts w:eastAsia="Times New Roman" w:cstheme="minorHAnsi"/>
          <w:color w:val="333333"/>
          <w:lang w:eastAsia="de-DE"/>
        </w:rPr>
        <w:t>ist. Eine rundum verantwortungsvolle Verpackung.</w:t>
      </w:r>
    </w:p>
    <w:p w14:paraId="358B75F8" w14:textId="77777777" w:rsidR="00C23824" w:rsidRDefault="00C23824" w:rsidP="00C812C8"/>
    <w:p w14:paraId="7C31B421" w14:textId="09BC3CBE" w:rsidR="00C23824" w:rsidRPr="00C23824" w:rsidRDefault="007F0D6E" w:rsidP="00C812C8">
      <w:pPr>
        <w:rPr>
          <w:b/>
          <w:bCs/>
        </w:rPr>
      </w:pPr>
      <w:r>
        <w:rPr>
          <w:b/>
          <w:bCs/>
        </w:rPr>
        <w:t>Logistik</w:t>
      </w:r>
      <w:r w:rsidR="002C33FC">
        <w:rPr>
          <w:b/>
          <w:bCs/>
        </w:rPr>
        <w:t xml:space="preserve"> und Lagerhaltung</w:t>
      </w:r>
    </w:p>
    <w:p w14:paraId="357A0EAA" w14:textId="77777777" w:rsidR="002C33FC" w:rsidRPr="002C33FC" w:rsidRDefault="002C33FC" w:rsidP="002C33FC">
      <w:pPr>
        <w:autoSpaceDE w:val="0"/>
        <w:autoSpaceDN w:val="0"/>
        <w:adjustRightInd w:val="0"/>
        <w:rPr>
          <w:rFonts w:cstheme="minorHAnsi"/>
          <w:color w:val="333333"/>
        </w:rPr>
      </w:pPr>
      <w:r w:rsidRPr="002C33FC">
        <w:rPr>
          <w:rFonts w:cstheme="minorHAnsi"/>
          <w:color w:val="333333"/>
        </w:rPr>
        <w:t xml:space="preserve">Durch die verbesserte </w:t>
      </w:r>
      <w:proofErr w:type="spellStart"/>
      <w:r w:rsidRPr="002C33FC">
        <w:rPr>
          <w:rFonts w:cstheme="minorHAnsi"/>
          <w:color w:val="333333"/>
        </w:rPr>
        <w:t>Palettenauslastung</w:t>
      </w:r>
      <w:proofErr w:type="spellEnd"/>
      <w:r w:rsidRPr="002C33FC">
        <w:rPr>
          <w:rFonts w:cstheme="minorHAnsi"/>
          <w:color w:val="333333"/>
        </w:rPr>
        <w:t xml:space="preserve"> passen 29 Prozent mehr </w:t>
      </w:r>
      <w:proofErr w:type="spellStart"/>
      <w:r w:rsidRPr="002C33FC">
        <w:rPr>
          <w:rFonts w:cstheme="minorHAnsi"/>
          <w:color w:val="333333"/>
        </w:rPr>
        <w:t>Tücher</w:t>
      </w:r>
      <w:proofErr w:type="spellEnd"/>
      <w:r w:rsidRPr="002C33FC">
        <w:rPr>
          <w:rFonts w:cstheme="minorHAnsi"/>
          <w:color w:val="333333"/>
        </w:rPr>
        <w:t xml:space="preserve"> auf eine Palette,</w:t>
      </w:r>
    </w:p>
    <w:p w14:paraId="0B713F51" w14:textId="5134586F" w:rsidR="00491B24" w:rsidRDefault="002C33FC" w:rsidP="002C33FC">
      <w:pPr>
        <w:rPr>
          <w:rFonts w:eastAsia="Times New Roman" w:cstheme="minorHAnsi"/>
          <w:color w:val="333333"/>
          <w:lang w:eastAsia="de-DE"/>
        </w:rPr>
      </w:pPr>
      <w:r w:rsidRPr="002C33FC">
        <w:rPr>
          <w:rFonts w:cstheme="minorHAnsi"/>
          <w:color w:val="333333"/>
        </w:rPr>
        <w:t>das bedeutet geringerer Lagerplatz und weniger Handling.</w:t>
      </w:r>
      <w:r>
        <w:rPr>
          <w:rFonts w:cstheme="minorHAnsi"/>
          <w:color w:val="333333"/>
        </w:rPr>
        <w:t xml:space="preserve"> </w:t>
      </w:r>
      <w:r w:rsidR="00491B24" w:rsidRPr="00491B24">
        <w:rPr>
          <w:rFonts w:eastAsia="Times New Roman" w:cstheme="minorHAnsi"/>
          <w:color w:val="333333"/>
          <w:lang w:eastAsia="de-DE"/>
        </w:rPr>
        <w:t xml:space="preserve">Gleichzeitig </w:t>
      </w:r>
      <w:r w:rsidR="00F747A0">
        <w:rPr>
          <w:rFonts w:eastAsia="Times New Roman" w:cstheme="minorHAnsi"/>
          <w:color w:val="333333"/>
          <w:lang w:eastAsia="de-DE"/>
        </w:rPr>
        <w:t xml:space="preserve"> wird der </w:t>
      </w:r>
      <w:r w:rsidR="00491B24" w:rsidRPr="00491B24">
        <w:rPr>
          <w:rFonts w:eastAsia="Times New Roman" w:cstheme="minorHAnsi"/>
          <w:color w:val="333333"/>
          <w:lang w:eastAsia="de-DE"/>
        </w:rPr>
        <w:t xml:space="preserve">Transportbedarf um </w:t>
      </w:r>
      <w:r w:rsidR="009238F1">
        <w:rPr>
          <w:rFonts w:eastAsia="Times New Roman" w:cstheme="minorHAnsi"/>
          <w:color w:val="333333"/>
          <w:lang w:eastAsia="de-DE"/>
        </w:rPr>
        <w:t>17</w:t>
      </w:r>
      <w:r w:rsidR="00491B24" w:rsidRPr="00491B24">
        <w:rPr>
          <w:rFonts w:eastAsia="Times New Roman" w:cstheme="minorHAnsi"/>
          <w:color w:val="333333"/>
          <w:lang w:eastAsia="de-DE"/>
        </w:rPr>
        <w:t xml:space="preserve"> </w:t>
      </w:r>
      <w:r w:rsidR="00E56233">
        <w:rPr>
          <w:rFonts w:eastAsia="Times New Roman" w:cstheme="minorHAnsi"/>
          <w:color w:val="333333"/>
          <w:lang w:eastAsia="de-DE"/>
        </w:rPr>
        <w:t xml:space="preserve">Prozent </w:t>
      </w:r>
      <w:r w:rsidR="00F747A0" w:rsidRPr="00491B24">
        <w:rPr>
          <w:rFonts w:eastAsia="Times New Roman" w:cstheme="minorHAnsi"/>
          <w:color w:val="333333"/>
          <w:lang w:eastAsia="de-DE"/>
        </w:rPr>
        <w:t>reduzier</w:t>
      </w:r>
      <w:r w:rsidR="00F747A0">
        <w:rPr>
          <w:rFonts w:eastAsia="Times New Roman" w:cstheme="minorHAnsi"/>
          <w:color w:val="333333"/>
          <w:lang w:eastAsia="de-DE"/>
        </w:rPr>
        <w:t>t</w:t>
      </w:r>
      <w:r w:rsidR="00491B24" w:rsidRPr="00491B24">
        <w:rPr>
          <w:rFonts w:eastAsia="Times New Roman" w:cstheme="minorHAnsi"/>
          <w:color w:val="333333"/>
          <w:lang w:eastAsia="de-DE"/>
        </w:rPr>
        <w:t>, was der CO</w:t>
      </w:r>
      <w:r w:rsidR="00E56233">
        <w:rPr>
          <w:rFonts w:eastAsia="Times New Roman" w:cstheme="minorHAnsi"/>
          <w:color w:val="333333"/>
          <w:vertAlign w:val="subscript"/>
          <w:lang w:eastAsia="de-DE"/>
        </w:rPr>
        <w:t>2</w:t>
      </w:r>
      <w:r w:rsidR="00491B24" w:rsidRPr="00491B24">
        <w:rPr>
          <w:rFonts w:eastAsia="Times New Roman" w:cstheme="minorHAnsi"/>
          <w:color w:val="333333"/>
          <w:lang w:eastAsia="de-DE"/>
        </w:rPr>
        <w:t xml:space="preserve">-Bilanz zugutekommt. </w:t>
      </w:r>
    </w:p>
    <w:p w14:paraId="350CB272" w14:textId="43268326" w:rsidR="00CA420C" w:rsidRDefault="00CA420C" w:rsidP="00225FA3">
      <w:pPr>
        <w:jc w:val="both"/>
        <w:rPr>
          <w:rFonts w:cstheme="minorHAnsi"/>
          <w:color w:val="000000"/>
        </w:rPr>
      </w:pPr>
    </w:p>
    <w:p w14:paraId="17A2D82B" w14:textId="77777777" w:rsidR="00CA420C" w:rsidRPr="000647F0" w:rsidRDefault="00CA420C" w:rsidP="00CA420C">
      <w:pPr>
        <w:rPr>
          <w:rStyle w:val="Fett"/>
          <w:color w:val="333333"/>
          <w:shd w:val="clear" w:color="auto" w:fill="FFFFFF"/>
        </w:rPr>
      </w:pPr>
      <w:r w:rsidRPr="000647F0">
        <w:rPr>
          <w:rStyle w:val="Fett"/>
          <w:color w:val="333333"/>
          <w:shd w:val="clear" w:color="auto" w:fill="FFFFFF"/>
        </w:rPr>
        <w:t>Weitere Informationen</w:t>
      </w:r>
      <w:r>
        <w:rPr>
          <w:rStyle w:val="Fett"/>
          <w:color w:val="333333"/>
          <w:shd w:val="clear" w:color="auto" w:fill="FFFFFF"/>
        </w:rPr>
        <w:t xml:space="preserve"> </w:t>
      </w:r>
      <w:r w:rsidRPr="000647F0">
        <w:rPr>
          <w:rStyle w:val="Fett"/>
          <w:color w:val="333333"/>
          <w:shd w:val="clear" w:color="auto" w:fill="FFFFFF"/>
        </w:rPr>
        <w:t>erhalten Sie online unter:</w:t>
      </w:r>
    </w:p>
    <w:p w14:paraId="66B45DE8" w14:textId="10EEE9B7" w:rsidR="0009417A" w:rsidRDefault="002F3300" w:rsidP="00874E75">
      <w:hyperlink r:id="rId5" w:history="1">
        <w:r w:rsidR="00741B03" w:rsidRPr="007744C3">
          <w:rPr>
            <w:rStyle w:val="Hyperlink"/>
          </w:rPr>
          <w:t>https://www.katrin.com/de/products/Pages/productlisting.aspx</w:t>
        </w:r>
      </w:hyperlink>
    </w:p>
    <w:p w14:paraId="744F1931" w14:textId="77777777" w:rsidR="00741B03" w:rsidRPr="00874E75" w:rsidRDefault="00741B03" w:rsidP="00874E75"/>
    <w:p w14:paraId="0D4566A8" w14:textId="77777777" w:rsidR="005A39DD" w:rsidRPr="00874E75" w:rsidRDefault="005A39DD" w:rsidP="005A39DD">
      <w:pPr>
        <w:rPr>
          <w:color w:val="373737"/>
        </w:rPr>
      </w:pPr>
    </w:p>
    <w:p w14:paraId="07E07581" w14:textId="544F9CF6" w:rsidR="00874E75" w:rsidRPr="00874E75" w:rsidRDefault="00874E75" w:rsidP="005A39DD">
      <w:pPr>
        <w:rPr>
          <w:color w:val="373737"/>
        </w:rPr>
        <w:sectPr w:rsidR="00874E75" w:rsidRPr="00874E75" w:rsidSect="00275816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5902D002" w14:textId="77777777" w:rsidR="005A39DD" w:rsidRPr="003E77B0" w:rsidRDefault="005A39DD" w:rsidP="005A39DD">
      <w:pPr>
        <w:rPr>
          <w:color w:val="373737"/>
        </w:rPr>
      </w:pPr>
      <w:r w:rsidRPr="003E77B0">
        <w:rPr>
          <w:color w:val="373737"/>
        </w:rPr>
        <w:t xml:space="preserve">Metsä Tissue GmbH                                                </w:t>
      </w:r>
    </w:p>
    <w:p w14:paraId="73E5166C" w14:textId="77777777" w:rsidR="00C419D4" w:rsidRDefault="005A39DD" w:rsidP="00E44BD7">
      <w:pPr>
        <w:rPr>
          <w:color w:val="373737"/>
        </w:rPr>
      </w:pPr>
      <w:proofErr w:type="spellStart"/>
      <w:r w:rsidRPr="000647F0">
        <w:rPr>
          <w:color w:val="373737"/>
        </w:rPr>
        <w:t>Hedwigsthal</w:t>
      </w:r>
      <w:proofErr w:type="spellEnd"/>
      <w:r w:rsidRPr="000647F0">
        <w:rPr>
          <w:color w:val="373737"/>
        </w:rPr>
        <w:t xml:space="preserve"> 4 </w:t>
      </w:r>
      <w:r w:rsidRPr="000647F0">
        <w:rPr>
          <w:color w:val="373737"/>
        </w:rPr>
        <w:br/>
        <w:t xml:space="preserve">D – 56316 </w:t>
      </w:r>
      <w:proofErr w:type="spellStart"/>
      <w:r w:rsidRPr="000647F0">
        <w:rPr>
          <w:color w:val="373737"/>
        </w:rPr>
        <w:t>Raubach</w:t>
      </w:r>
      <w:proofErr w:type="spellEnd"/>
    </w:p>
    <w:p w14:paraId="51CE4A74" w14:textId="77777777" w:rsidR="00C419D4" w:rsidRDefault="00C419D4" w:rsidP="00E44BD7">
      <w:pPr>
        <w:rPr>
          <w:color w:val="373737"/>
        </w:rPr>
      </w:pPr>
    </w:p>
    <w:p w14:paraId="0C80F28F" w14:textId="77777777" w:rsidR="00EB3241" w:rsidRDefault="00EB3241" w:rsidP="00E44BD7">
      <w:pPr>
        <w:rPr>
          <w:color w:val="373737"/>
        </w:rPr>
      </w:pPr>
    </w:p>
    <w:p w14:paraId="1B596EDD" w14:textId="77777777" w:rsidR="00EB3241" w:rsidRDefault="00EB3241" w:rsidP="00E44BD7">
      <w:pPr>
        <w:rPr>
          <w:color w:val="373737"/>
        </w:rPr>
      </w:pPr>
    </w:p>
    <w:p w14:paraId="63032F48" w14:textId="77777777" w:rsidR="002C33FC" w:rsidRDefault="002C33FC" w:rsidP="00E44BD7">
      <w:pPr>
        <w:rPr>
          <w:color w:val="373737"/>
        </w:rPr>
      </w:pPr>
    </w:p>
    <w:p w14:paraId="226C89EA" w14:textId="77777777" w:rsidR="002C33FC" w:rsidRDefault="002C33FC" w:rsidP="00E44BD7">
      <w:pPr>
        <w:rPr>
          <w:color w:val="373737"/>
        </w:rPr>
      </w:pPr>
    </w:p>
    <w:p w14:paraId="1DC5A73A" w14:textId="0C39D9FE" w:rsidR="005A39DD" w:rsidRPr="00760280" w:rsidRDefault="005A39DD" w:rsidP="00E44BD7">
      <w:pPr>
        <w:rPr>
          <w:color w:val="373737"/>
          <w:lang w:val="en-US"/>
        </w:rPr>
      </w:pPr>
      <w:r w:rsidRPr="00760280">
        <w:rPr>
          <w:color w:val="373737"/>
          <w:lang w:val="en-US"/>
        </w:rPr>
        <w:t xml:space="preserve">Tel.: +49 (0) 26 84 / 609 0  </w:t>
      </w:r>
    </w:p>
    <w:p w14:paraId="72A62139" w14:textId="77777777" w:rsidR="006847C7" w:rsidRPr="00760280" w:rsidRDefault="005A39DD" w:rsidP="005A39DD">
      <w:pPr>
        <w:jc w:val="both"/>
        <w:rPr>
          <w:color w:val="373737"/>
          <w:lang w:val="en-US"/>
        </w:rPr>
      </w:pPr>
      <w:r w:rsidRPr="00760280">
        <w:rPr>
          <w:color w:val="373737"/>
          <w:lang w:val="en-US"/>
        </w:rPr>
        <w:t xml:space="preserve">Fax: +49 (0) 26 84 / 609 100 </w:t>
      </w:r>
    </w:p>
    <w:p w14:paraId="741EB496" w14:textId="6748D3A9" w:rsidR="005A39DD" w:rsidRPr="00760280" w:rsidRDefault="005A39DD" w:rsidP="005A39DD">
      <w:pPr>
        <w:jc w:val="both"/>
        <w:rPr>
          <w:color w:val="373737"/>
          <w:lang w:val="en-US"/>
        </w:rPr>
      </w:pPr>
      <w:r w:rsidRPr="00760280">
        <w:rPr>
          <w:color w:val="373737"/>
          <w:lang w:val="en-US"/>
        </w:rPr>
        <w:t xml:space="preserve"> E-Mail: </w:t>
      </w:r>
      <w:r w:rsidRPr="00760280">
        <w:rPr>
          <w:color w:val="373737"/>
          <w:bdr w:val="none" w:sz="0" w:space="0" w:color="auto" w:frame="1"/>
          <w:lang w:val="en-US"/>
        </w:rPr>
        <w:t>katrin.</w:t>
      </w:r>
      <w:r w:rsidR="00874E75" w:rsidRPr="00760280">
        <w:rPr>
          <w:color w:val="373737"/>
          <w:bdr w:val="none" w:sz="0" w:space="0" w:color="auto" w:frame="1"/>
          <w:lang w:val="en-US"/>
        </w:rPr>
        <w:t>w</w:t>
      </w:r>
      <w:r w:rsidRPr="00760280">
        <w:rPr>
          <w:color w:val="373737"/>
          <w:bdr w:val="none" w:sz="0" w:space="0" w:color="auto" w:frame="1"/>
          <w:lang w:val="en-US"/>
        </w:rPr>
        <w:t xml:space="preserve">e@metsagroup.com </w:t>
      </w:r>
      <w:r w:rsidR="00507DBF" w:rsidRPr="00760280">
        <w:rPr>
          <w:color w:val="373737"/>
          <w:bdr w:val="none" w:sz="0" w:space="0" w:color="auto" w:frame="1"/>
          <w:lang w:val="en-US"/>
        </w:rPr>
        <w:br/>
      </w:r>
      <w:r w:rsidRPr="00760280">
        <w:rPr>
          <w:color w:val="373737"/>
          <w:lang w:val="en-US"/>
        </w:rPr>
        <w:t>Web:</w:t>
      </w:r>
      <w:r w:rsidR="00507DBF" w:rsidRPr="00760280">
        <w:rPr>
          <w:color w:val="373737"/>
          <w:lang w:val="en-US"/>
        </w:rPr>
        <w:t xml:space="preserve"> </w:t>
      </w:r>
      <w:hyperlink r:id="rId6" w:history="1">
        <w:r w:rsidR="002C33FC" w:rsidRPr="00760280">
          <w:rPr>
            <w:rStyle w:val="Hyperlink"/>
            <w:lang w:val="en-US"/>
          </w:rPr>
          <w:t>www.katrin.com</w:t>
        </w:r>
      </w:hyperlink>
    </w:p>
    <w:p w14:paraId="76A85545" w14:textId="6FECE29E" w:rsidR="002C33FC" w:rsidRPr="00760280" w:rsidRDefault="002C33FC" w:rsidP="005A39DD">
      <w:pPr>
        <w:jc w:val="both"/>
        <w:rPr>
          <w:color w:val="373737"/>
          <w:lang w:val="en-US"/>
        </w:rPr>
      </w:pPr>
    </w:p>
    <w:p w14:paraId="6DBEBAA3" w14:textId="490AE724" w:rsidR="002C33FC" w:rsidRPr="00760280" w:rsidRDefault="002C33FC" w:rsidP="005A39DD">
      <w:pPr>
        <w:jc w:val="both"/>
        <w:rPr>
          <w:color w:val="373737"/>
          <w:lang w:val="en-US"/>
        </w:rPr>
      </w:pPr>
    </w:p>
    <w:p w14:paraId="42522785" w14:textId="64C2F22E" w:rsidR="002C33FC" w:rsidRPr="00760280" w:rsidRDefault="002C33FC" w:rsidP="005A39DD">
      <w:pPr>
        <w:jc w:val="both"/>
        <w:rPr>
          <w:color w:val="373737"/>
          <w:lang w:val="en-US"/>
        </w:rPr>
      </w:pPr>
    </w:p>
    <w:p w14:paraId="25D1B8E3" w14:textId="79AE9EB3" w:rsidR="002C33FC" w:rsidRPr="00760280" w:rsidRDefault="002C33FC" w:rsidP="005A39DD">
      <w:pPr>
        <w:jc w:val="both"/>
        <w:rPr>
          <w:color w:val="373737"/>
          <w:lang w:val="en-US"/>
        </w:rPr>
      </w:pPr>
    </w:p>
    <w:p w14:paraId="5C6A05B1" w14:textId="77777777" w:rsidR="002C33FC" w:rsidRPr="00760280" w:rsidRDefault="002C33FC" w:rsidP="005A39DD">
      <w:pPr>
        <w:jc w:val="both"/>
        <w:rPr>
          <w:lang w:val="en-US"/>
        </w:rPr>
        <w:sectPr w:rsidR="002C33FC" w:rsidRPr="00760280" w:rsidSect="005A39DD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14:paraId="3F508DDC" w14:textId="77777777" w:rsidR="001A312A" w:rsidRDefault="001A312A" w:rsidP="005A39DD">
      <w:pPr>
        <w:jc w:val="both"/>
        <w:rPr>
          <w:b/>
          <w:bCs/>
          <w:lang w:val="en-US"/>
        </w:rPr>
      </w:pPr>
    </w:p>
    <w:p w14:paraId="1069EB20" w14:textId="4BE22FCC" w:rsidR="002C33FC" w:rsidRPr="00760280" w:rsidRDefault="002C33FC" w:rsidP="005A39DD">
      <w:pPr>
        <w:jc w:val="both"/>
        <w:rPr>
          <w:b/>
          <w:bCs/>
          <w:lang w:val="en-US"/>
        </w:rPr>
      </w:pPr>
      <w:proofErr w:type="spellStart"/>
      <w:r w:rsidRPr="00760280">
        <w:rPr>
          <w:b/>
          <w:bCs/>
          <w:lang w:val="en-US"/>
        </w:rPr>
        <w:t>Bildunterschriften</w:t>
      </w:r>
      <w:proofErr w:type="spellEnd"/>
      <w:r w:rsidRPr="00760280">
        <w:rPr>
          <w:b/>
          <w:bCs/>
          <w:lang w:val="en-US"/>
        </w:rPr>
        <w:t>:</w:t>
      </w:r>
    </w:p>
    <w:p w14:paraId="45DECA65" w14:textId="77777777" w:rsidR="000D67E5" w:rsidRPr="00760280" w:rsidRDefault="000D67E5" w:rsidP="005A39DD">
      <w:pPr>
        <w:jc w:val="both"/>
        <w:rPr>
          <w:b/>
          <w:bCs/>
          <w:lang w:val="en-US"/>
        </w:rPr>
      </w:pPr>
    </w:p>
    <w:p w14:paraId="59727007" w14:textId="77777777" w:rsidR="000D67E5" w:rsidRPr="00760280" w:rsidRDefault="000D67E5" w:rsidP="000D67E5">
      <w:pPr>
        <w:jc w:val="both"/>
        <w:rPr>
          <w:rStyle w:val="Hyperlink"/>
          <w:rFonts w:cstheme="minorHAnsi"/>
          <w:b/>
          <w:bCs/>
          <w:color w:val="000000" w:themeColor="text1"/>
          <w:u w:val="none"/>
          <w:lang w:val="en-US"/>
        </w:rPr>
      </w:pPr>
      <w:proofErr w:type="spellStart"/>
      <w:r w:rsidRPr="00760280">
        <w:rPr>
          <w:rStyle w:val="Hyperlink"/>
          <w:rFonts w:cstheme="minorHAnsi"/>
          <w:b/>
          <w:bCs/>
          <w:color w:val="000000" w:themeColor="text1"/>
          <w:u w:val="none"/>
          <w:lang w:val="en-US"/>
        </w:rPr>
        <w:t>Motiv</w:t>
      </w:r>
      <w:proofErr w:type="spellEnd"/>
      <w:r w:rsidRPr="00760280">
        <w:rPr>
          <w:rStyle w:val="Hyperlink"/>
          <w:rFonts w:cstheme="minorHAnsi"/>
          <w:b/>
          <w:bCs/>
          <w:color w:val="000000" w:themeColor="text1"/>
          <w:u w:val="none"/>
          <w:lang w:val="en-US"/>
        </w:rPr>
        <w:t xml:space="preserve"> 1 Senior: </w:t>
      </w:r>
    </w:p>
    <w:p w14:paraId="305EEECE" w14:textId="64A62024" w:rsidR="002C33FC" w:rsidRDefault="00884627" w:rsidP="005A39DD">
      <w:pPr>
        <w:jc w:val="both"/>
        <w:rPr>
          <w:rFonts w:eastAsia="Times New Roman" w:cstheme="minorHAnsi"/>
          <w:color w:val="000000" w:themeColor="text1"/>
          <w:lang w:eastAsia="de-DE"/>
        </w:rPr>
      </w:pPr>
      <w:r>
        <w:rPr>
          <w:rFonts w:eastAsia="Times New Roman" w:cstheme="minorHAnsi"/>
          <w:color w:val="000000" w:themeColor="text1"/>
          <w:lang w:eastAsia="de-DE"/>
        </w:rPr>
        <w:t>Einzelblattentnahme der</w:t>
      </w:r>
      <w:r w:rsidR="00871807" w:rsidRPr="00491B24">
        <w:rPr>
          <w:rFonts w:eastAsia="Times New Roman" w:cstheme="minorHAnsi"/>
          <w:color w:val="000000" w:themeColor="text1"/>
          <w:lang w:eastAsia="de-DE"/>
        </w:rPr>
        <w:t xml:space="preserve"> neuen </w:t>
      </w:r>
      <w:proofErr w:type="spellStart"/>
      <w:r w:rsidR="00871807" w:rsidRPr="00491B24">
        <w:rPr>
          <w:rFonts w:eastAsia="Times New Roman" w:cstheme="minorHAnsi"/>
          <w:color w:val="000000" w:themeColor="text1"/>
          <w:lang w:eastAsia="de-DE"/>
        </w:rPr>
        <w:t>unperforierten</w:t>
      </w:r>
      <w:proofErr w:type="spellEnd"/>
      <w:r w:rsidR="00871807" w:rsidRPr="00491B24">
        <w:rPr>
          <w:rFonts w:eastAsia="Times New Roman" w:cstheme="minorHAnsi"/>
          <w:color w:val="000000" w:themeColor="text1"/>
          <w:lang w:eastAsia="de-DE"/>
        </w:rPr>
        <w:t xml:space="preserve"> Non </w:t>
      </w:r>
      <w:proofErr w:type="spellStart"/>
      <w:r w:rsidR="00871807" w:rsidRPr="00491B24">
        <w:rPr>
          <w:rFonts w:eastAsia="Times New Roman" w:cstheme="minorHAnsi"/>
          <w:color w:val="000000" w:themeColor="text1"/>
          <w:lang w:eastAsia="de-DE"/>
        </w:rPr>
        <w:t>Stop</w:t>
      </w:r>
      <w:proofErr w:type="spellEnd"/>
      <w:r w:rsidR="00871807" w:rsidRPr="00491B24">
        <w:rPr>
          <w:rFonts w:eastAsia="Times New Roman" w:cstheme="minorHAnsi"/>
          <w:color w:val="000000" w:themeColor="text1"/>
          <w:lang w:eastAsia="de-DE"/>
        </w:rPr>
        <w:t xml:space="preserve"> Falthandtücher</w:t>
      </w:r>
      <w:r w:rsidR="00871807">
        <w:rPr>
          <w:rFonts w:eastAsia="Times New Roman" w:cstheme="minorHAnsi"/>
          <w:color w:val="000000" w:themeColor="text1"/>
          <w:lang w:eastAsia="de-DE"/>
        </w:rPr>
        <w:t xml:space="preserve"> </w:t>
      </w:r>
      <w:r>
        <w:rPr>
          <w:rFonts w:eastAsia="Times New Roman" w:cstheme="minorHAnsi"/>
          <w:color w:val="000000" w:themeColor="text1"/>
          <w:lang w:eastAsia="de-DE"/>
        </w:rPr>
        <w:t>ist gewährleistet. Insbesondere auch durch Menschen mit degenerativen Erkrankungen der Hände.</w:t>
      </w:r>
    </w:p>
    <w:p w14:paraId="1A06672F" w14:textId="77777777" w:rsidR="00871807" w:rsidRPr="000D67E5" w:rsidRDefault="00871807" w:rsidP="005A39DD">
      <w:pPr>
        <w:jc w:val="both"/>
      </w:pPr>
    </w:p>
    <w:p w14:paraId="2A0FCA14" w14:textId="77777777" w:rsidR="000D67E5" w:rsidRDefault="005D1BE4" w:rsidP="005D1BE4">
      <w:pPr>
        <w:jc w:val="both"/>
        <w:rPr>
          <w:rStyle w:val="Hyperlink"/>
          <w:rFonts w:cstheme="minorHAnsi"/>
          <w:color w:val="000000" w:themeColor="text1"/>
          <w:u w:val="none"/>
        </w:rPr>
      </w:pPr>
      <w:r w:rsidRPr="000D67E5">
        <w:rPr>
          <w:rStyle w:val="Hyperlink"/>
          <w:rFonts w:cstheme="minorHAnsi"/>
          <w:b/>
          <w:bCs/>
          <w:color w:val="000000" w:themeColor="text1"/>
          <w:u w:val="none"/>
        </w:rPr>
        <w:t xml:space="preserve">Motiv </w:t>
      </w:r>
      <w:r w:rsidR="000D67E5" w:rsidRPr="000D67E5">
        <w:rPr>
          <w:rStyle w:val="Hyperlink"/>
          <w:rFonts w:cstheme="minorHAnsi"/>
          <w:b/>
          <w:bCs/>
          <w:color w:val="000000" w:themeColor="text1"/>
          <w:u w:val="none"/>
        </w:rPr>
        <w:t>2 Arzt</w:t>
      </w:r>
      <w:r w:rsidRPr="000D67E5">
        <w:rPr>
          <w:rStyle w:val="Hyperlink"/>
          <w:rFonts w:cstheme="minorHAnsi"/>
          <w:b/>
          <w:bCs/>
          <w:color w:val="000000" w:themeColor="text1"/>
          <w:u w:val="none"/>
        </w:rPr>
        <w:t>:</w:t>
      </w:r>
      <w:r w:rsidRPr="000D67E5">
        <w:rPr>
          <w:rStyle w:val="Hyperlink"/>
          <w:rFonts w:cstheme="minorHAnsi"/>
          <w:color w:val="000000" w:themeColor="text1"/>
          <w:u w:val="none"/>
        </w:rPr>
        <w:t xml:space="preserve"> </w:t>
      </w:r>
    </w:p>
    <w:p w14:paraId="155325AB" w14:textId="778C2D0D" w:rsidR="002C33FC" w:rsidRPr="00884627" w:rsidRDefault="00884627" w:rsidP="005A39DD">
      <w:pPr>
        <w:jc w:val="both"/>
        <w:rPr>
          <w:color w:val="000000" w:themeColor="text1"/>
        </w:rPr>
      </w:pPr>
      <w:r w:rsidRPr="00491B24">
        <w:rPr>
          <w:rFonts w:eastAsia="Times New Roman" w:cstheme="minorHAnsi"/>
          <w:color w:val="000000" w:themeColor="text1"/>
          <w:lang w:eastAsia="de-DE"/>
        </w:rPr>
        <w:t xml:space="preserve">Die neuen </w:t>
      </w:r>
      <w:proofErr w:type="spellStart"/>
      <w:r w:rsidRPr="00491B24">
        <w:rPr>
          <w:rFonts w:eastAsia="Times New Roman" w:cstheme="minorHAnsi"/>
          <w:color w:val="000000" w:themeColor="text1"/>
          <w:lang w:eastAsia="de-DE"/>
        </w:rPr>
        <w:t>unperforierten</w:t>
      </w:r>
      <w:proofErr w:type="spellEnd"/>
      <w:r w:rsidRPr="00491B24">
        <w:rPr>
          <w:rFonts w:eastAsia="Times New Roman" w:cstheme="minorHAnsi"/>
          <w:color w:val="000000" w:themeColor="text1"/>
          <w:lang w:eastAsia="de-DE"/>
        </w:rPr>
        <w:t xml:space="preserve"> Non </w:t>
      </w:r>
      <w:proofErr w:type="spellStart"/>
      <w:r w:rsidRPr="00491B24">
        <w:rPr>
          <w:rFonts w:eastAsia="Times New Roman" w:cstheme="minorHAnsi"/>
          <w:color w:val="000000" w:themeColor="text1"/>
          <w:lang w:eastAsia="de-DE"/>
        </w:rPr>
        <w:t>Stop</w:t>
      </w:r>
      <w:proofErr w:type="spellEnd"/>
      <w:r w:rsidRPr="00491B24">
        <w:rPr>
          <w:rFonts w:eastAsia="Times New Roman" w:cstheme="minorHAnsi"/>
          <w:color w:val="000000" w:themeColor="text1"/>
          <w:lang w:eastAsia="de-DE"/>
        </w:rPr>
        <w:t xml:space="preserve"> Falthandtücher</w:t>
      </w:r>
      <w:r>
        <w:rPr>
          <w:rFonts w:eastAsia="Times New Roman" w:cstheme="minorHAnsi"/>
          <w:color w:val="000000" w:themeColor="text1"/>
          <w:lang w:eastAsia="de-DE"/>
        </w:rPr>
        <w:t xml:space="preserve"> erfüllen hinsichtlich Absorption und Weichheit höchste Qualitätsansprüche</w:t>
      </w:r>
      <w:r w:rsidRPr="00884627">
        <w:rPr>
          <w:rFonts w:cstheme="minorHAnsi"/>
          <w:color w:val="000000" w:themeColor="text1"/>
        </w:rPr>
        <w:t>.</w:t>
      </w:r>
    </w:p>
    <w:p w14:paraId="6A6935C8" w14:textId="77777777" w:rsidR="002C33FC" w:rsidRPr="00225FA3" w:rsidRDefault="002C33FC">
      <w:pPr>
        <w:jc w:val="both"/>
      </w:pPr>
    </w:p>
    <w:sectPr w:rsidR="002C33FC" w:rsidRPr="00225FA3" w:rsidSect="002C33FC"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253CB"/>
    <w:multiLevelType w:val="hybridMultilevel"/>
    <w:tmpl w:val="9A30C9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6E2E99"/>
    <w:multiLevelType w:val="hybridMultilevel"/>
    <w:tmpl w:val="DC2863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40C76"/>
    <w:multiLevelType w:val="hybridMultilevel"/>
    <w:tmpl w:val="58C866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130BE1"/>
    <w:multiLevelType w:val="hybridMultilevel"/>
    <w:tmpl w:val="C35E64A4"/>
    <w:lvl w:ilvl="0" w:tplc="FBCECDE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EE"/>
    <w:rsid w:val="00021391"/>
    <w:rsid w:val="00050D9E"/>
    <w:rsid w:val="000528EC"/>
    <w:rsid w:val="00087A4A"/>
    <w:rsid w:val="0009417A"/>
    <w:rsid w:val="000D67E5"/>
    <w:rsid w:val="00104421"/>
    <w:rsid w:val="00123435"/>
    <w:rsid w:val="00194BBE"/>
    <w:rsid w:val="001A312A"/>
    <w:rsid w:val="001B5A1A"/>
    <w:rsid w:val="001B78CB"/>
    <w:rsid w:val="001C7F1F"/>
    <w:rsid w:val="001D66F9"/>
    <w:rsid w:val="001E3B8F"/>
    <w:rsid w:val="00225FA3"/>
    <w:rsid w:val="00244195"/>
    <w:rsid w:val="00275816"/>
    <w:rsid w:val="002B5E96"/>
    <w:rsid w:val="002C33FC"/>
    <w:rsid w:val="002F3300"/>
    <w:rsid w:val="00326C6A"/>
    <w:rsid w:val="003778E5"/>
    <w:rsid w:val="0039194B"/>
    <w:rsid w:val="003A0500"/>
    <w:rsid w:val="004361F1"/>
    <w:rsid w:val="00442BE2"/>
    <w:rsid w:val="00444348"/>
    <w:rsid w:val="00491B24"/>
    <w:rsid w:val="004A05EE"/>
    <w:rsid w:val="004C6A60"/>
    <w:rsid w:val="004C77EE"/>
    <w:rsid w:val="004D267F"/>
    <w:rsid w:val="004E55FA"/>
    <w:rsid w:val="00507037"/>
    <w:rsid w:val="00507DBF"/>
    <w:rsid w:val="005737D6"/>
    <w:rsid w:val="005A39DD"/>
    <w:rsid w:val="005C7390"/>
    <w:rsid w:val="005D1BE4"/>
    <w:rsid w:val="00605DF1"/>
    <w:rsid w:val="0067723E"/>
    <w:rsid w:val="006847C7"/>
    <w:rsid w:val="006C3920"/>
    <w:rsid w:val="006D7F73"/>
    <w:rsid w:val="00741B03"/>
    <w:rsid w:val="00760280"/>
    <w:rsid w:val="007964BB"/>
    <w:rsid w:val="007A1BBF"/>
    <w:rsid w:val="007B08DD"/>
    <w:rsid w:val="007F0D6E"/>
    <w:rsid w:val="007F2E16"/>
    <w:rsid w:val="007F493B"/>
    <w:rsid w:val="00820083"/>
    <w:rsid w:val="00844319"/>
    <w:rsid w:val="00871807"/>
    <w:rsid w:val="00874E75"/>
    <w:rsid w:val="00883F95"/>
    <w:rsid w:val="00884627"/>
    <w:rsid w:val="008911FD"/>
    <w:rsid w:val="008F0FCD"/>
    <w:rsid w:val="008F4297"/>
    <w:rsid w:val="00915980"/>
    <w:rsid w:val="009238F1"/>
    <w:rsid w:val="009243D1"/>
    <w:rsid w:val="009F22CB"/>
    <w:rsid w:val="00AF29B5"/>
    <w:rsid w:val="00B279A9"/>
    <w:rsid w:val="00B6699A"/>
    <w:rsid w:val="00B93424"/>
    <w:rsid w:val="00BA21D9"/>
    <w:rsid w:val="00BD49F4"/>
    <w:rsid w:val="00C21FCE"/>
    <w:rsid w:val="00C23824"/>
    <w:rsid w:val="00C419D4"/>
    <w:rsid w:val="00C50FBC"/>
    <w:rsid w:val="00C62DAB"/>
    <w:rsid w:val="00C812C8"/>
    <w:rsid w:val="00C87766"/>
    <w:rsid w:val="00C93D32"/>
    <w:rsid w:val="00CA420C"/>
    <w:rsid w:val="00CC03FB"/>
    <w:rsid w:val="00CC5FAB"/>
    <w:rsid w:val="00D446C7"/>
    <w:rsid w:val="00D703E7"/>
    <w:rsid w:val="00DB70C9"/>
    <w:rsid w:val="00DE6BC5"/>
    <w:rsid w:val="00DF24EA"/>
    <w:rsid w:val="00E10734"/>
    <w:rsid w:val="00E44BD7"/>
    <w:rsid w:val="00E46544"/>
    <w:rsid w:val="00E56233"/>
    <w:rsid w:val="00EA3BC2"/>
    <w:rsid w:val="00EB3241"/>
    <w:rsid w:val="00EB4399"/>
    <w:rsid w:val="00EC4F85"/>
    <w:rsid w:val="00ED6F9E"/>
    <w:rsid w:val="00F32F59"/>
    <w:rsid w:val="00F747A0"/>
    <w:rsid w:val="00FA386A"/>
    <w:rsid w:val="00FD3F3C"/>
    <w:rsid w:val="00FE2D8F"/>
    <w:rsid w:val="00FF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A3CA"/>
  <w15:chartTrackingRefBased/>
  <w15:docId w15:val="{6B9A60F7-87AF-204E-935D-908B8D15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77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43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77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C77E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77EE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stenabsatz">
    <w:name w:val="List Paragraph"/>
    <w:basedOn w:val="Standard"/>
    <w:uiPriority w:val="34"/>
    <w:qFormat/>
    <w:rsid w:val="00C62DAB"/>
    <w:pPr>
      <w:ind w:left="720"/>
      <w:contextualSpacing/>
    </w:pPr>
  </w:style>
  <w:style w:type="character" w:styleId="Fett">
    <w:name w:val="Strong"/>
    <w:uiPriority w:val="22"/>
    <w:qFormat/>
    <w:rsid w:val="00CA420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CA420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5980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443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874E75"/>
    <w:rPr>
      <w:color w:val="954F72" w:themeColor="followedHyperlink"/>
      <w:u w:val="single"/>
    </w:rPr>
  </w:style>
  <w:style w:type="character" w:customStyle="1" w:styleId="s1">
    <w:name w:val="s1"/>
    <w:basedOn w:val="Absatz-Standardschriftart"/>
    <w:rsid w:val="000D67E5"/>
    <w:rPr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5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rin.com" TargetMode="External"/><Relationship Id="rId5" Type="http://schemas.openxmlformats.org/officeDocument/2006/relationships/hyperlink" Target="https://www.katrin.com/de/products/Pages/productlisting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2022-02-14T08:27:00Z</cp:lastPrinted>
  <dcterms:created xsi:type="dcterms:W3CDTF">2022-02-15T08:58:00Z</dcterms:created>
  <dcterms:modified xsi:type="dcterms:W3CDTF">2022-02-15T08:58:00Z</dcterms:modified>
</cp:coreProperties>
</file>